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155" w14:textId="77777777" w:rsidR="005B0F50" w:rsidRPr="00E91AF6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F308FD">
        <w:rPr>
          <w:rFonts w:ascii="Trebuchet MS" w:eastAsia="Calibri" w:hAnsi="Trebuchet MS" w:cs="Times New Roman"/>
          <w:b/>
        </w:rPr>
        <w:t>FISA MASURII-  M5/6A- SPRIJIN PENTRU ACTIVITATI INOVATIVE NEAGRICOLE</w:t>
      </w:r>
    </w:p>
    <w:p w14:paraId="1537C855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t xml:space="preserve">Tipul </w:t>
      </w:r>
      <w:proofErr w:type="spellStart"/>
      <w:r w:rsidRPr="00F308FD">
        <w:rPr>
          <w:rFonts w:ascii="Trebuchet MS" w:eastAsia="Calibri" w:hAnsi="Trebuchet MS" w:cs="Times New Roman"/>
          <w:b/>
        </w:rPr>
        <w:t>masurii</w:t>
      </w:r>
      <w:proofErr w:type="spellEnd"/>
      <w:r w:rsidRPr="00F308FD">
        <w:rPr>
          <w:rFonts w:ascii="Trebuchet MS" w:eastAsia="Calibri" w:hAnsi="Trebuchet MS" w:cs="Times New Roman"/>
          <w:b/>
        </w:rPr>
        <w:t>:</w:t>
      </w:r>
      <w:r w:rsidRPr="00F308FD">
        <w:rPr>
          <w:rFonts w:ascii="Trebuchet MS" w:eastAsia="Calibri" w:hAnsi="Trebuchet MS" w:cs="Times New Roman"/>
          <w:b/>
        </w:rPr>
        <w:tab/>
      </w:r>
      <w:r w:rsidRPr="00F308FD">
        <w:rPr>
          <w:rFonts w:ascii="Trebuchet MS" w:eastAsia="Calibri" w:hAnsi="Trebuchet MS" w:cs="Times New Roman"/>
        </w:rPr>
        <w:t xml:space="preserve"> X   Investitii</w:t>
      </w:r>
    </w:p>
    <w:p w14:paraId="180D1F2D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                     </w:t>
      </w:r>
      <w:r w:rsidRPr="00F308FD">
        <w:rPr>
          <w:rFonts w:ascii="Trebuchet MS" w:eastAsia="Calibri" w:hAnsi="Trebuchet MS" w:cs="Times New Roman"/>
        </w:rPr>
        <w:t xml:space="preserve"> X  Servicii</w:t>
      </w:r>
    </w:p>
    <w:p w14:paraId="4A71C0F6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                                    Sprij</w:t>
      </w:r>
      <w:r>
        <w:rPr>
          <w:rFonts w:ascii="Trebuchet MS" w:eastAsia="Calibri" w:hAnsi="Trebuchet MS" w:cs="Times New Roman"/>
        </w:rPr>
        <w:t>in forfetar</w:t>
      </w:r>
    </w:p>
    <w:p w14:paraId="09047F61" w14:textId="77777777" w:rsidR="005B0F50" w:rsidRPr="00E91AF6" w:rsidRDefault="005B0F50" w:rsidP="005B0F50">
      <w:pPr>
        <w:numPr>
          <w:ilvl w:val="0"/>
          <w:numId w:val="2"/>
        </w:numPr>
        <w:spacing w:after="0" w:line="276" w:lineRule="auto"/>
        <w:ind w:left="0" w:firstLine="0"/>
        <w:jc w:val="both"/>
        <w:rPr>
          <w:rFonts w:ascii="Trebuchet MS" w:eastAsia="Calibri" w:hAnsi="Trebuchet MS" w:cs="Times New Roman"/>
          <w:b/>
        </w:rPr>
      </w:pPr>
      <w:r w:rsidRPr="00F308FD">
        <w:rPr>
          <w:rFonts w:ascii="Trebuchet MS" w:eastAsia="Calibri" w:hAnsi="Trebuchet MS" w:cs="Times New Roman"/>
          <w:b/>
        </w:rPr>
        <w:t xml:space="preserve">Descrierea generala a </w:t>
      </w:r>
      <w:proofErr w:type="spellStart"/>
      <w:r w:rsidRPr="00F308FD">
        <w:rPr>
          <w:rFonts w:ascii="Trebuchet MS" w:eastAsia="Calibri" w:hAnsi="Trebuchet MS" w:cs="Times New Roman"/>
          <w:b/>
        </w:rPr>
        <w:t>masurii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, inclusiv a logicii de </w:t>
      </w:r>
      <w:proofErr w:type="spellStart"/>
      <w:r w:rsidRPr="00F308FD">
        <w:rPr>
          <w:rFonts w:ascii="Trebuchet MS" w:eastAsia="Calibri" w:hAnsi="Trebuchet MS" w:cs="Times New Roman"/>
          <w:b/>
        </w:rPr>
        <w:t>interventie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a acesteia si a </w:t>
      </w:r>
      <w:proofErr w:type="spellStart"/>
      <w:r w:rsidRPr="00F308FD">
        <w:rPr>
          <w:rFonts w:ascii="Trebuchet MS" w:eastAsia="Calibri" w:hAnsi="Trebuchet MS" w:cs="Times New Roman"/>
          <w:b/>
        </w:rPr>
        <w:t>contributiei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la </w:t>
      </w:r>
      <w:proofErr w:type="spellStart"/>
      <w:r w:rsidRPr="00F308FD">
        <w:rPr>
          <w:rFonts w:ascii="Trebuchet MS" w:eastAsia="Calibri" w:hAnsi="Trebuchet MS" w:cs="Times New Roman"/>
          <w:b/>
        </w:rPr>
        <w:t>prioritatile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strategiei, la domeniile de </w:t>
      </w:r>
      <w:proofErr w:type="spellStart"/>
      <w:r w:rsidRPr="00F308FD">
        <w:rPr>
          <w:rFonts w:ascii="Trebuchet MS" w:eastAsia="Calibri" w:hAnsi="Trebuchet MS" w:cs="Times New Roman"/>
          <w:b/>
        </w:rPr>
        <w:t>interventie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, la obiectivele transversale si a </w:t>
      </w:r>
      <w:proofErr w:type="spellStart"/>
      <w:r w:rsidRPr="00F308FD">
        <w:rPr>
          <w:rFonts w:ascii="Trebuchet MS" w:eastAsia="Calibri" w:hAnsi="Trebuchet MS" w:cs="Times New Roman"/>
          <w:b/>
        </w:rPr>
        <w:t>complementaritatii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cu alte masuri din SDL</w:t>
      </w:r>
    </w:p>
    <w:p w14:paraId="0C974FD5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         Implementarea acestei măsuri este necesară pentru stimularea mediului de afaceri din </w:t>
      </w:r>
      <w:proofErr w:type="spellStart"/>
      <w:r w:rsidRPr="00F308FD">
        <w:rPr>
          <w:rFonts w:ascii="Trebuchet MS" w:eastAsia="Calibri" w:hAnsi="Trebuchet MS" w:cs="Times New Roman"/>
        </w:rPr>
        <w:t>spaţiul</w:t>
      </w:r>
      <w:proofErr w:type="spellEnd"/>
      <w:r w:rsidRPr="00F308FD">
        <w:rPr>
          <w:rFonts w:ascii="Trebuchet MS" w:eastAsia="Calibri" w:hAnsi="Trebuchet MS" w:cs="Times New Roman"/>
        </w:rPr>
        <w:t xml:space="preserve"> rural  prin </w:t>
      </w:r>
      <w:proofErr w:type="spellStart"/>
      <w:r w:rsidRPr="00F308FD">
        <w:rPr>
          <w:rFonts w:ascii="Trebuchet MS" w:eastAsia="Calibri" w:hAnsi="Trebuchet MS" w:cs="Times New Roman"/>
        </w:rPr>
        <w:t>susţinerea</w:t>
      </w:r>
      <w:proofErr w:type="spellEnd"/>
      <w:r w:rsidRPr="00F308FD">
        <w:rPr>
          <w:rFonts w:ascii="Trebuchet MS" w:eastAsia="Calibri" w:hAnsi="Trebuchet MS" w:cs="Times New Roman"/>
        </w:rPr>
        <w:t xml:space="preserve"> financiară a întreprinzătorilor care realizează </w:t>
      </w:r>
      <w:proofErr w:type="spellStart"/>
      <w:r w:rsidRPr="00F308FD">
        <w:rPr>
          <w:rFonts w:ascii="Trebuchet MS" w:eastAsia="Calibri" w:hAnsi="Trebuchet MS" w:cs="Times New Roman"/>
        </w:rPr>
        <w:t>activităţi</w:t>
      </w:r>
      <w:proofErr w:type="spellEnd"/>
      <w:r w:rsidRPr="00F308FD">
        <w:rPr>
          <w:rFonts w:ascii="Trebuchet MS" w:eastAsia="Calibri" w:hAnsi="Trebuchet MS" w:cs="Times New Roman"/>
        </w:rPr>
        <w:t xml:space="preserve"> neagricole pentru prima dată (start-</w:t>
      </w:r>
      <w:proofErr w:type="spellStart"/>
      <w:r w:rsidRPr="00F308FD">
        <w:rPr>
          <w:rFonts w:ascii="Trebuchet MS" w:eastAsia="Calibri" w:hAnsi="Trebuchet MS" w:cs="Times New Roman"/>
        </w:rPr>
        <w:t>up</w:t>
      </w:r>
      <w:proofErr w:type="spellEnd"/>
      <w:r w:rsidRPr="00F308FD">
        <w:rPr>
          <w:rFonts w:ascii="Trebuchet MS" w:eastAsia="Calibri" w:hAnsi="Trebuchet MS" w:cs="Times New Roman"/>
        </w:rPr>
        <w:t xml:space="preserve"> ) fie pentru cei care </w:t>
      </w:r>
      <w:proofErr w:type="spellStart"/>
      <w:r w:rsidRPr="00F308FD">
        <w:rPr>
          <w:rFonts w:ascii="Trebuchet MS" w:eastAsia="Calibri" w:hAnsi="Trebuchet MS" w:cs="Times New Roman"/>
        </w:rPr>
        <w:t>modernizeză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/sau dezvoltă întreprinderile existente. Măsura contribuie la: ocuparea unei </w:t>
      </w:r>
      <w:proofErr w:type="spellStart"/>
      <w:r w:rsidRPr="00F308FD">
        <w:rPr>
          <w:rFonts w:ascii="Trebuchet MS" w:eastAsia="Calibri" w:hAnsi="Trebuchet MS" w:cs="Times New Roman"/>
        </w:rPr>
        <w:t>parţi</w:t>
      </w:r>
      <w:proofErr w:type="spellEnd"/>
      <w:r w:rsidRPr="00F308FD">
        <w:rPr>
          <w:rFonts w:ascii="Trebuchet MS" w:eastAsia="Calibri" w:hAnsi="Trebuchet MS" w:cs="Times New Roman"/>
        </w:rPr>
        <w:t xml:space="preserve"> din excedentul de </w:t>
      </w:r>
      <w:proofErr w:type="spellStart"/>
      <w:r w:rsidRPr="00F308FD">
        <w:rPr>
          <w:rFonts w:ascii="Trebuchet MS" w:eastAsia="Calibri" w:hAnsi="Trebuchet MS" w:cs="Times New Roman"/>
        </w:rPr>
        <w:t>forţă</w:t>
      </w:r>
      <w:proofErr w:type="spellEnd"/>
      <w:r w:rsidRPr="00F308FD">
        <w:rPr>
          <w:rFonts w:ascii="Trebuchet MS" w:eastAsia="Calibri" w:hAnsi="Trebuchet MS" w:cs="Times New Roman"/>
        </w:rPr>
        <w:t xml:space="preserve"> de muncă existent, la diversificarea economiei rurale, la </w:t>
      </w:r>
      <w:proofErr w:type="spellStart"/>
      <w:r w:rsidRPr="00F308FD">
        <w:rPr>
          <w:rFonts w:ascii="Trebuchet MS" w:eastAsia="Calibri" w:hAnsi="Trebuchet MS" w:cs="Times New Roman"/>
        </w:rPr>
        <w:t>creşterea</w:t>
      </w:r>
      <w:proofErr w:type="spellEnd"/>
      <w:r w:rsidRPr="00F308FD">
        <w:rPr>
          <w:rFonts w:ascii="Trebuchet MS" w:eastAsia="Calibri" w:hAnsi="Trebuchet MS" w:cs="Times New Roman"/>
        </w:rPr>
        <w:t xml:space="preserve"> veniturilor </w:t>
      </w:r>
      <w:proofErr w:type="spellStart"/>
      <w:r w:rsidRPr="00F308FD">
        <w:rPr>
          <w:rFonts w:ascii="Trebuchet MS" w:eastAsia="Calibri" w:hAnsi="Trebuchet MS" w:cs="Times New Roman"/>
        </w:rPr>
        <w:t>populaţiei</w:t>
      </w:r>
      <w:proofErr w:type="spellEnd"/>
      <w:r w:rsidRPr="00F308FD">
        <w:rPr>
          <w:rFonts w:ascii="Trebuchet MS" w:eastAsia="Calibri" w:hAnsi="Trebuchet MS" w:cs="Times New Roman"/>
        </w:rPr>
        <w:t xml:space="preserve"> rurale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a nivelului de trai, la scăderea sărăciei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la combaterea excluderii sociale.</w:t>
      </w:r>
    </w:p>
    <w:p w14:paraId="23DE5C92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t>Obiectivul de dezvoltare rurală</w:t>
      </w:r>
      <w:r w:rsidRPr="00F308FD">
        <w:rPr>
          <w:rFonts w:ascii="Trebuchet MS" w:eastAsia="Calibri" w:hAnsi="Trebuchet MS" w:cs="Times New Roman"/>
        </w:rPr>
        <w:t xml:space="preserve"> al </w:t>
      </w:r>
      <w:proofErr w:type="spellStart"/>
      <w:r w:rsidRPr="00F308FD">
        <w:rPr>
          <w:rFonts w:ascii="Trebuchet MS" w:eastAsia="Calibri" w:hAnsi="Trebuchet MS" w:cs="Times New Roman"/>
        </w:rPr>
        <w:t>Reg</w:t>
      </w:r>
      <w:proofErr w:type="spellEnd"/>
      <w:r w:rsidRPr="00F308FD">
        <w:rPr>
          <w:rFonts w:ascii="Trebuchet MS" w:eastAsia="Calibri" w:hAnsi="Trebuchet MS" w:cs="Times New Roman"/>
        </w:rPr>
        <w:t xml:space="preserve">(UE) 1305/2013 – iii) „Diversificarea </w:t>
      </w:r>
      <w:proofErr w:type="spellStart"/>
      <w:r w:rsidRPr="00F308FD">
        <w:rPr>
          <w:rFonts w:ascii="Trebuchet MS" w:eastAsia="Calibri" w:hAnsi="Trebuchet MS" w:cs="Times New Roman"/>
        </w:rPr>
        <w:t>activităţilor</w:t>
      </w:r>
      <w:proofErr w:type="spellEnd"/>
      <w:r w:rsidRPr="00F308FD">
        <w:rPr>
          <w:rFonts w:ascii="Trebuchet MS" w:eastAsia="Calibri" w:hAnsi="Trebuchet MS" w:cs="Times New Roman"/>
        </w:rPr>
        <w:t xml:space="preserve"> economice, crearea de locuri de muncă, îmbunătățirea infrastructurii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serviciilor pentru îmbunătățirea </w:t>
      </w:r>
      <w:proofErr w:type="spellStart"/>
      <w:r w:rsidRPr="00F308FD">
        <w:rPr>
          <w:rFonts w:ascii="Trebuchet MS" w:eastAsia="Calibri" w:hAnsi="Trebuchet MS" w:cs="Times New Roman"/>
        </w:rPr>
        <w:t>calităţii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vieţii</w:t>
      </w:r>
      <w:proofErr w:type="spellEnd"/>
      <w:r w:rsidRPr="00F308FD">
        <w:rPr>
          <w:rFonts w:ascii="Trebuchet MS" w:eastAsia="Calibri" w:hAnsi="Trebuchet MS" w:cs="Times New Roman"/>
        </w:rPr>
        <w:t xml:space="preserve"> în zonele rurale”.</w:t>
      </w:r>
    </w:p>
    <w:p w14:paraId="24921DBD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</w:p>
    <w:p w14:paraId="148BA731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F308FD">
        <w:rPr>
          <w:rFonts w:ascii="Trebuchet MS" w:eastAsia="Calibri" w:hAnsi="Trebuchet MS" w:cs="Times New Roman"/>
          <w:b/>
        </w:rPr>
        <w:t>Obiectivul specific local al măsurii</w:t>
      </w:r>
    </w:p>
    <w:p w14:paraId="4C99B9DF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Măsura contribuie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la atingerea următoarelor obiective specifice locale  ale măsurii:</w:t>
      </w:r>
    </w:p>
    <w:p w14:paraId="407C8D42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-diversificarea economiei rurale, dezvoltarea economică a zonelor rurale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eradicarea sărăciei,</w:t>
      </w:r>
    </w:p>
    <w:p w14:paraId="0543F060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-dezvoltarea serviciilor pentru </w:t>
      </w:r>
      <w:proofErr w:type="spellStart"/>
      <w:r w:rsidRPr="00F308FD">
        <w:rPr>
          <w:rFonts w:ascii="Trebuchet MS" w:eastAsia="Calibri" w:hAnsi="Trebuchet MS" w:cs="Times New Roman"/>
        </w:rPr>
        <w:t>populaţie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alte </w:t>
      </w:r>
      <w:proofErr w:type="spellStart"/>
      <w:r w:rsidRPr="00F308FD">
        <w:rPr>
          <w:rFonts w:ascii="Trebuchet MS" w:eastAsia="Calibri" w:hAnsi="Trebuchet MS" w:cs="Times New Roman"/>
        </w:rPr>
        <w:t>activităţi</w:t>
      </w:r>
      <w:proofErr w:type="spellEnd"/>
      <w:r w:rsidRPr="00F308FD">
        <w:rPr>
          <w:rFonts w:ascii="Trebuchet MS" w:eastAsia="Calibri" w:hAnsi="Trebuchet MS" w:cs="Times New Roman"/>
        </w:rPr>
        <w:t xml:space="preserve"> economice,</w:t>
      </w:r>
    </w:p>
    <w:p w14:paraId="1A694CB9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>-crearea de locuri de muncă.</w:t>
      </w:r>
    </w:p>
    <w:p w14:paraId="54B11160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proofErr w:type="spellStart"/>
      <w:r w:rsidRPr="00F308FD">
        <w:rPr>
          <w:rFonts w:ascii="Trebuchet MS" w:eastAsia="Calibri" w:hAnsi="Trebuchet MS" w:cs="Times New Roman"/>
          <w:b/>
        </w:rPr>
        <w:t>Masura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contribuie  la prioritatea/</w:t>
      </w:r>
      <w:proofErr w:type="spellStart"/>
      <w:r w:rsidRPr="00F308FD">
        <w:rPr>
          <w:rFonts w:ascii="Trebuchet MS" w:eastAsia="Calibri" w:hAnsi="Trebuchet MS" w:cs="Times New Roman"/>
          <w:b/>
        </w:rPr>
        <w:t>priorităţile</w:t>
      </w:r>
      <w:proofErr w:type="spellEnd"/>
      <w:r w:rsidRPr="00F308FD">
        <w:rPr>
          <w:rFonts w:ascii="Trebuchet MS" w:eastAsia="Calibri" w:hAnsi="Trebuchet MS" w:cs="Times New Roman"/>
        </w:rPr>
        <w:t xml:space="preserve">  prevăzute la art.5, Reg.(UE) nr.1305/2013</w:t>
      </w:r>
    </w:p>
    <w:p w14:paraId="27F4643F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-P6. „Promovarea incluziunii sociale, a reducerii sărăciei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a dezvoltării economice în zonele rurale”</w:t>
      </w:r>
    </w:p>
    <w:p w14:paraId="65B68C97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-P1:” Încurajarea transferului de cunoștințe și a inovării în agricultură, silvicultură și în zonele rurale”</w:t>
      </w:r>
    </w:p>
    <w:p w14:paraId="273C768A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-P5.” Promovarea utilizării eficiente a resurselor și sprijinirea tranziției către o economie cu emisii reduse de carbon și reziliență la schimbările climatice în sectoarele agricol, alimentar și silvic”</w:t>
      </w:r>
    </w:p>
    <w:p w14:paraId="559C655F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proofErr w:type="spellStart"/>
      <w:r w:rsidRPr="00F308FD">
        <w:rPr>
          <w:rFonts w:ascii="Trebuchet MS" w:eastAsia="Calibri" w:hAnsi="Trebuchet MS" w:cs="Times New Roman"/>
          <w:b/>
        </w:rPr>
        <w:t>Masura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corespunde obiectivelor</w:t>
      </w:r>
      <w:r w:rsidRPr="00F308FD">
        <w:rPr>
          <w:rFonts w:ascii="Trebuchet MS" w:eastAsia="Calibri" w:hAnsi="Trebuchet MS" w:cs="Times New Roman"/>
        </w:rPr>
        <w:t xml:space="preserve"> art</w:t>
      </w:r>
      <w:r>
        <w:rPr>
          <w:rFonts w:ascii="Trebuchet MS" w:eastAsia="Calibri" w:hAnsi="Trebuchet MS" w:cs="Times New Roman"/>
        </w:rPr>
        <w:t>. 19  din Reg.(UE) nr.1305/2013</w:t>
      </w:r>
    </w:p>
    <w:p w14:paraId="6BE9D429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proofErr w:type="spellStart"/>
      <w:r w:rsidRPr="00F308FD">
        <w:rPr>
          <w:rFonts w:ascii="Trebuchet MS" w:eastAsia="Calibri" w:hAnsi="Trebuchet MS" w:cs="Times New Roman"/>
          <w:b/>
        </w:rPr>
        <w:t>Masura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contribuie  la domeniile de </w:t>
      </w:r>
      <w:proofErr w:type="spellStart"/>
      <w:r w:rsidRPr="00F308FD">
        <w:rPr>
          <w:rFonts w:ascii="Trebuchet MS" w:eastAsia="Calibri" w:hAnsi="Trebuchet MS" w:cs="Times New Roman"/>
          <w:b/>
        </w:rPr>
        <w:t>intervenţie</w:t>
      </w:r>
      <w:proofErr w:type="spellEnd"/>
    </w:p>
    <w:p w14:paraId="047D2342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6A – Facilitarea diversificării, a </w:t>
      </w:r>
      <w:proofErr w:type="spellStart"/>
      <w:r w:rsidRPr="00F308FD">
        <w:rPr>
          <w:rFonts w:ascii="Trebuchet MS" w:eastAsia="Calibri" w:hAnsi="Trebuchet MS" w:cs="Times New Roman"/>
        </w:rPr>
        <w:t>înfiinţării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a dezvoltării de întreprinderi mici, precum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crearea de locuri de muncă,</w:t>
      </w:r>
    </w:p>
    <w:p w14:paraId="4FBE3FEA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6B- Încurajarea dezvoltării locale în zonele rurale. </w:t>
      </w:r>
    </w:p>
    <w:p w14:paraId="50A6E2E7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5C-Facilitarea furnizării și a utilizării surselor regenerabile de energie, a subproduselor, a deșeurilor, a reziduurilor și a altor materii prime nealimentar</w:t>
      </w:r>
      <w:r>
        <w:rPr>
          <w:rFonts w:ascii="Trebuchet MS" w:eastAsia="Calibri" w:hAnsi="Trebuchet MS" w:cs="Times New Roman"/>
        </w:rPr>
        <w:t>e, în scopul bioeconomiei</w:t>
      </w:r>
    </w:p>
    <w:p w14:paraId="2D5B8B2A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t>Măsura contribuie la obiectivele transversale</w:t>
      </w:r>
      <w:r w:rsidRPr="00F308FD">
        <w:rPr>
          <w:rFonts w:ascii="Trebuchet MS" w:eastAsia="Calibri" w:hAnsi="Trebuchet MS" w:cs="Times New Roman"/>
        </w:rPr>
        <w:t xml:space="preserve"> (mediu si clima, inovare) în conformitate cu art. 5, Reg. (UE) nr. 1305/2013)</w:t>
      </w:r>
    </w:p>
    <w:p w14:paraId="2BF69C88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Proiectele selectate vor contribui la stimularea inovării în teritoriu prin </w:t>
      </w:r>
      <w:proofErr w:type="spellStart"/>
      <w:r w:rsidRPr="00F308FD">
        <w:rPr>
          <w:rFonts w:ascii="Trebuchet MS" w:eastAsia="Calibri" w:hAnsi="Trebuchet MS" w:cs="Times New Roman"/>
        </w:rPr>
        <w:t>activităţile</w:t>
      </w:r>
      <w:proofErr w:type="spellEnd"/>
      <w:r w:rsidRPr="00F308FD">
        <w:rPr>
          <w:rFonts w:ascii="Trebuchet MS" w:eastAsia="Calibri" w:hAnsi="Trebuchet MS" w:cs="Times New Roman"/>
        </w:rPr>
        <w:t xml:space="preserve"> economice nou </w:t>
      </w:r>
      <w:proofErr w:type="spellStart"/>
      <w:r w:rsidRPr="00F308FD">
        <w:rPr>
          <w:rFonts w:ascii="Trebuchet MS" w:eastAsia="Calibri" w:hAnsi="Trebuchet MS" w:cs="Times New Roman"/>
        </w:rPr>
        <w:t>înfiinţate</w:t>
      </w:r>
      <w:proofErr w:type="spellEnd"/>
      <w:r w:rsidRPr="00F308FD">
        <w:rPr>
          <w:rFonts w:ascii="Trebuchet MS" w:eastAsia="Calibri" w:hAnsi="Trebuchet MS" w:cs="Times New Roman"/>
        </w:rPr>
        <w:t xml:space="preserve">, prin </w:t>
      </w:r>
      <w:proofErr w:type="spellStart"/>
      <w:r w:rsidRPr="00F308FD">
        <w:rPr>
          <w:rFonts w:ascii="Trebuchet MS" w:eastAsia="Calibri" w:hAnsi="Trebuchet MS" w:cs="Times New Roman"/>
        </w:rPr>
        <w:t>contribuţia</w:t>
      </w:r>
      <w:proofErr w:type="spellEnd"/>
      <w:r w:rsidRPr="00F308FD">
        <w:rPr>
          <w:rFonts w:ascii="Trebuchet MS" w:eastAsia="Calibri" w:hAnsi="Trebuchet MS" w:cs="Times New Roman"/>
        </w:rPr>
        <w:t xml:space="preserve"> adusă la dezvoltarea resurselor umane, prin crearea de locuri de muncă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combaterea sărăciei. Toate </w:t>
      </w:r>
      <w:proofErr w:type="spellStart"/>
      <w:r w:rsidRPr="00F308FD">
        <w:rPr>
          <w:rFonts w:ascii="Trebuchet MS" w:eastAsia="Calibri" w:hAnsi="Trebuchet MS" w:cs="Times New Roman"/>
        </w:rPr>
        <w:t>investiţiile</w:t>
      </w:r>
      <w:proofErr w:type="spellEnd"/>
      <w:r w:rsidRPr="00F308FD">
        <w:rPr>
          <w:rFonts w:ascii="Trebuchet MS" w:eastAsia="Calibri" w:hAnsi="Trebuchet MS" w:cs="Times New Roman"/>
        </w:rPr>
        <w:t xml:space="preserve"> realizate în cadrul acestei măsuri vor fi din categoria celor „prietenoase cu mediul” fiind selectate cu prioritate proiectele care adoptă </w:t>
      </w:r>
      <w:proofErr w:type="spellStart"/>
      <w:r w:rsidRPr="00F308FD">
        <w:rPr>
          <w:rFonts w:ascii="Trebuchet MS" w:eastAsia="Calibri" w:hAnsi="Trebuchet MS" w:cs="Times New Roman"/>
        </w:rPr>
        <w:t>soluţii</w:t>
      </w:r>
      <w:proofErr w:type="spellEnd"/>
      <w:r w:rsidRPr="00F308FD">
        <w:rPr>
          <w:rFonts w:ascii="Trebuchet MS" w:eastAsia="Calibri" w:hAnsi="Trebuchet MS" w:cs="Times New Roman"/>
        </w:rPr>
        <w:t xml:space="preserve"> de </w:t>
      </w:r>
      <w:proofErr w:type="spellStart"/>
      <w:r w:rsidRPr="00F308FD">
        <w:rPr>
          <w:rFonts w:ascii="Trebuchet MS" w:eastAsia="Calibri" w:hAnsi="Trebuchet MS" w:cs="Times New Roman"/>
        </w:rPr>
        <w:t>obţinere</w:t>
      </w:r>
      <w:proofErr w:type="spellEnd"/>
      <w:r w:rsidRPr="00F308FD">
        <w:rPr>
          <w:rFonts w:ascii="Trebuchet MS" w:eastAsia="Calibri" w:hAnsi="Trebuchet MS" w:cs="Times New Roman"/>
        </w:rPr>
        <w:t xml:space="preserve"> a e</w:t>
      </w:r>
      <w:r>
        <w:rPr>
          <w:rFonts w:ascii="Trebuchet MS" w:eastAsia="Calibri" w:hAnsi="Trebuchet MS" w:cs="Times New Roman"/>
        </w:rPr>
        <w:t>nergiei din surse regenerabile.</w:t>
      </w:r>
    </w:p>
    <w:p w14:paraId="2EDFD1D1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lastRenderedPageBreak/>
        <w:t>Complementaritatea cu alte măsuri din SDL</w:t>
      </w:r>
      <w:r w:rsidRPr="00F308FD">
        <w:rPr>
          <w:rFonts w:ascii="Trebuchet MS" w:eastAsia="Calibri" w:hAnsi="Trebuchet MS" w:cs="Times New Roman"/>
        </w:rPr>
        <w:t>: Măsura M5/6A este complementară cu   :</w:t>
      </w:r>
    </w:p>
    <w:p w14:paraId="5B81128B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-măsura M1/1C, deoarece beneficiarii </w:t>
      </w:r>
      <w:proofErr w:type="spellStart"/>
      <w:r w:rsidRPr="00F308FD">
        <w:rPr>
          <w:rFonts w:ascii="Trebuchet MS" w:eastAsia="Calibri" w:hAnsi="Trebuchet MS" w:cs="Times New Roman"/>
        </w:rPr>
        <w:t>indirecti</w:t>
      </w:r>
      <w:proofErr w:type="spellEnd"/>
      <w:r w:rsidRPr="00F308FD">
        <w:rPr>
          <w:rFonts w:ascii="Trebuchet MS" w:eastAsia="Calibri" w:hAnsi="Trebuchet MS" w:cs="Times New Roman"/>
        </w:rPr>
        <w:t xml:space="preserve"> ai </w:t>
      </w:r>
      <w:proofErr w:type="spellStart"/>
      <w:r w:rsidRPr="00F308FD">
        <w:rPr>
          <w:rFonts w:ascii="Trebuchet MS" w:eastAsia="Calibri" w:hAnsi="Trebuchet MS" w:cs="Times New Roman"/>
        </w:rPr>
        <w:t>masurii</w:t>
      </w:r>
      <w:proofErr w:type="spellEnd"/>
      <w:r w:rsidRPr="00F308FD">
        <w:rPr>
          <w:rFonts w:ascii="Trebuchet MS" w:eastAsia="Calibri" w:hAnsi="Trebuchet MS" w:cs="Times New Roman"/>
        </w:rPr>
        <w:t xml:space="preserve"> M5/6A pot fi beneficiari </w:t>
      </w:r>
      <w:proofErr w:type="spellStart"/>
      <w:r w:rsidRPr="00F308FD">
        <w:rPr>
          <w:rFonts w:ascii="Trebuchet MS" w:eastAsia="Calibri" w:hAnsi="Trebuchet MS" w:cs="Times New Roman"/>
        </w:rPr>
        <w:t>indirecti</w:t>
      </w:r>
      <w:proofErr w:type="spellEnd"/>
      <w:r w:rsidRPr="00F308FD">
        <w:rPr>
          <w:rFonts w:ascii="Trebuchet MS" w:eastAsia="Calibri" w:hAnsi="Trebuchet MS" w:cs="Times New Roman"/>
        </w:rPr>
        <w:t xml:space="preserve"> ai </w:t>
      </w:r>
      <w:proofErr w:type="spellStart"/>
      <w:r w:rsidRPr="00F308FD">
        <w:rPr>
          <w:rFonts w:ascii="Trebuchet MS" w:eastAsia="Calibri" w:hAnsi="Trebuchet MS" w:cs="Times New Roman"/>
        </w:rPr>
        <w:t>masurii</w:t>
      </w:r>
      <w:proofErr w:type="spellEnd"/>
      <w:r w:rsidRPr="00F308FD">
        <w:rPr>
          <w:rFonts w:ascii="Trebuchet MS" w:eastAsia="Calibri" w:hAnsi="Trebuchet MS" w:cs="Times New Roman"/>
        </w:rPr>
        <w:t xml:space="preserve"> M1/1C </w:t>
      </w:r>
    </w:p>
    <w:p w14:paraId="01B1539D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-masurile M7/6B si M8/6B, deoarece beneficiarii </w:t>
      </w:r>
      <w:proofErr w:type="spellStart"/>
      <w:r w:rsidRPr="00F308FD">
        <w:rPr>
          <w:rFonts w:ascii="Trebuchet MS" w:eastAsia="Calibri" w:hAnsi="Trebuchet MS" w:cs="Times New Roman"/>
        </w:rPr>
        <w:t>directi</w:t>
      </w:r>
      <w:proofErr w:type="spellEnd"/>
      <w:r w:rsidRPr="00F308FD">
        <w:rPr>
          <w:rFonts w:ascii="Trebuchet MS" w:eastAsia="Calibri" w:hAnsi="Trebuchet MS" w:cs="Times New Roman"/>
        </w:rPr>
        <w:t xml:space="preserve"> ai </w:t>
      </w:r>
      <w:proofErr w:type="spellStart"/>
      <w:r w:rsidRPr="00F308FD">
        <w:rPr>
          <w:rFonts w:ascii="Trebuchet MS" w:eastAsia="Calibri" w:hAnsi="Trebuchet MS" w:cs="Times New Roman"/>
        </w:rPr>
        <w:t>masurii</w:t>
      </w:r>
      <w:proofErr w:type="spellEnd"/>
      <w:r w:rsidRPr="00F308FD">
        <w:rPr>
          <w:rFonts w:ascii="Trebuchet MS" w:eastAsia="Calibri" w:hAnsi="Trebuchet MS" w:cs="Times New Roman"/>
        </w:rPr>
        <w:t xml:space="preserve"> M5/6A pot fi beneficiari </w:t>
      </w:r>
      <w:proofErr w:type="spellStart"/>
      <w:r w:rsidRPr="00F308FD">
        <w:rPr>
          <w:rFonts w:ascii="Trebuchet MS" w:eastAsia="Calibri" w:hAnsi="Trebuchet MS" w:cs="Times New Roman"/>
        </w:rPr>
        <w:t>indi</w:t>
      </w:r>
      <w:r>
        <w:rPr>
          <w:rFonts w:ascii="Trebuchet MS" w:eastAsia="Calibri" w:hAnsi="Trebuchet MS" w:cs="Times New Roman"/>
        </w:rPr>
        <w:t>recti</w:t>
      </w:r>
      <w:proofErr w:type="spellEnd"/>
      <w:r>
        <w:rPr>
          <w:rFonts w:ascii="Trebuchet MS" w:eastAsia="Calibri" w:hAnsi="Trebuchet MS" w:cs="Times New Roman"/>
        </w:rPr>
        <w:t xml:space="preserve"> ai celorlalte doua masuri</w:t>
      </w:r>
    </w:p>
    <w:p w14:paraId="0AE15DD8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t>Sinergia cu alte măsuri din SDL:</w:t>
      </w:r>
      <w:r w:rsidRPr="00F308FD">
        <w:rPr>
          <w:rFonts w:ascii="Trebuchet MS" w:eastAsia="Calibri" w:hAnsi="Trebuchet MS" w:cs="Times New Roman"/>
        </w:rPr>
        <w:t xml:space="preserve"> Măsura M5/6A  este sinergică cu :</w:t>
      </w:r>
    </w:p>
    <w:p w14:paraId="02D9D69B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-Măsura M1/1C din SDL </w:t>
      </w:r>
      <w:proofErr w:type="spellStart"/>
      <w:r w:rsidRPr="00F308FD">
        <w:rPr>
          <w:rFonts w:ascii="Trebuchet MS" w:eastAsia="Calibri" w:hAnsi="Trebuchet MS" w:cs="Times New Roman"/>
        </w:rPr>
        <w:t>intrucat</w:t>
      </w:r>
      <w:proofErr w:type="spellEnd"/>
      <w:r w:rsidRPr="00F308FD">
        <w:rPr>
          <w:rFonts w:ascii="Trebuchet MS" w:eastAsia="Calibri" w:hAnsi="Trebuchet MS" w:cs="Times New Roman"/>
        </w:rPr>
        <w:t xml:space="preserve"> cea din urma contribuie la toate cele 6 </w:t>
      </w:r>
      <w:proofErr w:type="spellStart"/>
      <w:r w:rsidRPr="00F308FD">
        <w:rPr>
          <w:rFonts w:ascii="Trebuchet MS" w:eastAsia="Calibri" w:hAnsi="Trebuchet MS" w:cs="Times New Roman"/>
        </w:rPr>
        <w:t>prioritati</w:t>
      </w:r>
      <w:proofErr w:type="spellEnd"/>
      <w:r w:rsidRPr="00F308FD">
        <w:rPr>
          <w:rFonts w:ascii="Trebuchet MS" w:eastAsia="Calibri" w:hAnsi="Trebuchet MS" w:cs="Times New Roman"/>
        </w:rPr>
        <w:t>.</w:t>
      </w:r>
    </w:p>
    <w:p w14:paraId="7A0AA614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</w:t>
      </w:r>
      <w:r>
        <w:rPr>
          <w:rFonts w:ascii="Trebuchet MS" w:eastAsia="Calibri" w:hAnsi="Trebuchet MS" w:cs="Times New Roman"/>
        </w:rPr>
        <w:t xml:space="preserve">Masurile </w:t>
      </w:r>
      <w:r w:rsidRPr="00F308FD">
        <w:rPr>
          <w:rFonts w:ascii="Trebuchet MS" w:eastAsia="Calibri" w:hAnsi="Trebuchet MS" w:cs="Times New Roman"/>
        </w:rPr>
        <w:t>M6/6A, M7/6B si M8/6B deoarece toate contribui</w:t>
      </w:r>
      <w:r>
        <w:rPr>
          <w:rFonts w:ascii="Trebuchet MS" w:eastAsia="Calibri" w:hAnsi="Trebuchet MS" w:cs="Times New Roman"/>
        </w:rPr>
        <w:t xml:space="preserve">e la realizarea </w:t>
      </w:r>
      <w:proofErr w:type="spellStart"/>
      <w:r>
        <w:rPr>
          <w:rFonts w:ascii="Trebuchet MS" w:eastAsia="Calibri" w:hAnsi="Trebuchet MS" w:cs="Times New Roman"/>
        </w:rPr>
        <w:t>prioritatii</w:t>
      </w:r>
      <w:proofErr w:type="spellEnd"/>
      <w:r>
        <w:rPr>
          <w:rFonts w:ascii="Trebuchet MS" w:eastAsia="Calibri" w:hAnsi="Trebuchet MS" w:cs="Times New Roman"/>
        </w:rPr>
        <w:t xml:space="preserve"> P6.</w:t>
      </w:r>
    </w:p>
    <w:p w14:paraId="05923D8B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t>2</w:t>
      </w:r>
      <w:r w:rsidRPr="00F308FD">
        <w:rPr>
          <w:rFonts w:ascii="Trebuchet MS" w:eastAsia="Calibri" w:hAnsi="Trebuchet MS" w:cs="Times New Roman"/>
        </w:rPr>
        <w:t>.</w:t>
      </w:r>
      <w:r w:rsidRPr="00F308FD">
        <w:rPr>
          <w:rFonts w:ascii="Trebuchet MS" w:eastAsia="Calibri" w:hAnsi="Trebuchet MS" w:cs="Times New Roman"/>
          <w:b/>
        </w:rPr>
        <w:t>Valoarea adăugată a măsurii</w:t>
      </w:r>
    </w:p>
    <w:p w14:paraId="564FACC6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  Măsura contribuie la : - stimularea </w:t>
      </w:r>
      <w:proofErr w:type="spellStart"/>
      <w:r w:rsidRPr="00F308FD">
        <w:rPr>
          <w:rFonts w:ascii="Trebuchet MS" w:eastAsia="Calibri" w:hAnsi="Trebuchet MS" w:cs="Times New Roman"/>
        </w:rPr>
        <w:t>activităţilor</w:t>
      </w:r>
      <w:proofErr w:type="spellEnd"/>
      <w:r w:rsidRPr="00F308FD">
        <w:rPr>
          <w:rFonts w:ascii="Trebuchet MS" w:eastAsia="Calibri" w:hAnsi="Trebuchet MS" w:cs="Times New Roman"/>
        </w:rPr>
        <w:t xml:space="preserve"> economice noi din sfera serviciilor pentru      </w:t>
      </w:r>
      <w:proofErr w:type="spellStart"/>
      <w:r w:rsidRPr="00F308FD">
        <w:rPr>
          <w:rFonts w:ascii="Trebuchet MS" w:eastAsia="Calibri" w:hAnsi="Trebuchet MS" w:cs="Times New Roman"/>
        </w:rPr>
        <w:t>populaţie</w:t>
      </w:r>
      <w:proofErr w:type="spellEnd"/>
      <w:r w:rsidRPr="00F308FD">
        <w:rPr>
          <w:rFonts w:ascii="Trebuchet MS" w:eastAsia="Calibri" w:hAnsi="Trebuchet MS" w:cs="Times New Roman"/>
        </w:rPr>
        <w:t xml:space="preserve"> sau pentru alte </w:t>
      </w:r>
      <w:proofErr w:type="spellStart"/>
      <w:r w:rsidRPr="00F308FD">
        <w:rPr>
          <w:rFonts w:ascii="Trebuchet MS" w:eastAsia="Calibri" w:hAnsi="Trebuchet MS" w:cs="Times New Roman"/>
        </w:rPr>
        <w:t>activităţi</w:t>
      </w:r>
      <w:proofErr w:type="spellEnd"/>
      <w:r w:rsidRPr="00F308FD">
        <w:rPr>
          <w:rFonts w:ascii="Trebuchet MS" w:eastAsia="Calibri" w:hAnsi="Trebuchet MS" w:cs="Times New Roman"/>
        </w:rPr>
        <w:t xml:space="preserve"> economice non-agricole din teritoriul GAL ECB,</w:t>
      </w:r>
    </w:p>
    <w:p w14:paraId="49A4195F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-dezvoltarea resurselor umane și utilizarea de know-how,</w:t>
      </w:r>
    </w:p>
    <w:p w14:paraId="376E2B80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 -crearea de noi locuri de muncă.</w:t>
      </w:r>
    </w:p>
    <w:p w14:paraId="1887AD1C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</w:p>
    <w:p w14:paraId="2808DC52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t>3.Trimiteri la alte acte legislative:</w:t>
      </w:r>
    </w:p>
    <w:p w14:paraId="76F904C3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proofErr w:type="spellStart"/>
      <w:r w:rsidRPr="00F308FD">
        <w:rPr>
          <w:rFonts w:ascii="Trebuchet MS" w:eastAsia="Calibri" w:hAnsi="Trebuchet MS" w:cs="Times New Roman"/>
        </w:rPr>
        <w:t>Legislaţia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naţională</w:t>
      </w:r>
      <w:proofErr w:type="spellEnd"/>
      <w:r w:rsidRPr="00F308FD">
        <w:rPr>
          <w:rFonts w:ascii="Trebuchet MS" w:eastAsia="Calibri" w:hAnsi="Trebuchet MS" w:cs="Times New Roman"/>
        </w:rPr>
        <w:t xml:space="preserve"> cu </w:t>
      </w:r>
      <w:proofErr w:type="spellStart"/>
      <w:r w:rsidRPr="00F308FD">
        <w:rPr>
          <w:rFonts w:ascii="Trebuchet MS" w:eastAsia="Calibri" w:hAnsi="Trebuchet MS" w:cs="Times New Roman"/>
        </w:rPr>
        <w:t>incidenţă</w:t>
      </w:r>
      <w:proofErr w:type="spellEnd"/>
      <w:r w:rsidRPr="00F308FD">
        <w:rPr>
          <w:rFonts w:ascii="Trebuchet MS" w:eastAsia="Calibri" w:hAnsi="Trebuchet MS" w:cs="Times New Roman"/>
        </w:rPr>
        <w:t xml:space="preserve"> în domeniile </w:t>
      </w:r>
      <w:proofErr w:type="spellStart"/>
      <w:r w:rsidRPr="00F308FD">
        <w:rPr>
          <w:rFonts w:ascii="Trebuchet MS" w:eastAsia="Calibri" w:hAnsi="Trebuchet MS" w:cs="Times New Roman"/>
        </w:rPr>
        <w:t>activităţilor</w:t>
      </w:r>
      <w:proofErr w:type="spellEnd"/>
      <w:r w:rsidRPr="00F308FD">
        <w:rPr>
          <w:rFonts w:ascii="Trebuchet MS" w:eastAsia="Calibri" w:hAnsi="Trebuchet MS" w:cs="Times New Roman"/>
        </w:rPr>
        <w:t xml:space="preserve"> neagricole prevăzută în Ghidul solicitantului pentru participarea la </w:t>
      </w:r>
      <w:proofErr w:type="spellStart"/>
      <w:r w:rsidRPr="00F308FD">
        <w:rPr>
          <w:rFonts w:ascii="Trebuchet MS" w:eastAsia="Calibri" w:hAnsi="Trebuchet MS" w:cs="Times New Roman"/>
        </w:rPr>
        <w:t>selecţia</w:t>
      </w:r>
      <w:proofErr w:type="spellEnd"/>
      <w:r w:rsidRPr="00F308FD">
        <w:rPr>
          <w:rFonts w:ascii="Trebuchet MS" w:eastAsia="Calibri" w:hAnsi="Trebuchet MS" w:cs="Times New Roman"/>
        </w:rPr>
        <w:t xml:space="preserve"> SDL,</w:t>
      </w:r>
    </w:p>
    <w:p w14:paraId="4A3897E9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</w:t>
      </w:r>
      <w:proofErr w:type="spellStart"/>
      <w:r w:rsidRPr="00F308FD">
        <w:rPr>
          <w:rFonts w:ascii="Trebuchet MS" w:eastAsia="Calibri" w:hAnsi="Trebuchet MS" w:cs="Times New Roman"/>
        </w:rPr>
        <w:t>Fişa</w:t>
      </w:r>
      <w:proofErr w:type="spellEnd"/>
      <w:r w:rsidRPr="00F308FD">
        <w:rPr>
          <w:rFonts w:ascii="Trebuchet MS" w:eastAsia="Calibri" w:hAnsi="Trebuchet MS" w:cs="Times New Roman"/>
        </w:rPr>
        <w:t xml:space="preserve"> Măsurii 6 din PNDR 2014-2020</w:t>
      </w:r>
    </w:p>
    <w:p w14:paraId="7828B536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-Ghidurile solicitantului pentru măsurile 6.4 din PNDR 2014-2020</w:t>
      </w:r>
    </w:p>
    <w:p w14:paraId="4CBCC437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-Reg. (UE) 103/2013 , Reg. (UE) 1305/2013, Reg. (UE) nr. 1407/2014,</w:t>
      </w:r>
    </w:p>
    <w:p w14:paraId="00C04588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-Hotărârea Guvernului nr. 226 din 2 aprilie 2015 privind stabilirea cadrului general de implementare a măsurilor programului </w:t>
      </w:r>
      <w:proofErr w:type="spellStart"/>
      <w:r w:rsidRPr="00F308FD">
        <w:rPr>
          <w:rFonts w:ascii="Trebuchet MS" w:eastAsia="Calibri" w:hAnsi="Trebuchet MS" w:cs="Times New Roman"/>
        </w:rPr>
        <w:t>naţional</w:t>
      </w:r>
      <w:proofErr w:type="spellEnd"/>
      <w:r w:rsidRPr="00F308FD">
        <w:rPr>
          <w:rFonts w:ascii="Trebuchet MS" w:eastAsia="Calibri" w:hAnsi="Trebuchet MS" w:cs="Times New Roman"/>
        </w:rPr>
        <w:t xml:space="preserve"> de dezvoltare rurală </w:t>
      </w:r>
      <w:proofErr w:type="spellStart"/>
      <w:r w:rsidRPr="00F308FD">
        <w:rPr>
          <w:rFonts w:ascii="Trebuchet MS" w:eastAsia="Calibri" w:hAnsi="Trebuchet MS" w:cs="Times New Roman"/>
        </w:rPr>
        <w:t>cofinanţate</w:t>
      </w:r>
      <w:proofErr w:type="spellEnd"/>
      <w:r w:rsidRPr="00F308FD">
        <w:rPr>
          <w:rFonts w:ascii="Trebuchet MS" w:eastAsia="Calibri" w:hAnsi="Trebuchet MS" w:cs="Times New Roman"/>
        </w:rPr>
        <w:t xml:space="preserve"> din Fondul European Agricol pentru Dezvoltare R</w:t>
      </w:r>
      <w:r>
        <w:rPr>
          <w:rFonts w:ascii="Trebuchet MS" w:eastAsia="Calibri" w:hAnsi="Trebuchet MS" w:cs="Times New Roman"/>
        </w:rPr>
        <w:t xml:space="preserve">urală </w:t>
      </w:r>
      <w:proofErr w:type="spellStart"/>
      <w:r>
        <w:rPr>
          <w:rFonts w:ascii="Trebuchet MS" w:eastAsia="Calibri" w:hAnsi="Trebuchet MS" w:cs="Times New Roman"/>
        </w:rPr>
        <w:t>şi</w:t>
      </w:r>
      <w:proofErr w:type="spellEnd"/>
      <w:r>
        <w:rPr>
          <w:rFonts w:ascii="Trebuchet MS" w:eastAsia="Calibri" w:hAnsi="Trebuchet MS" w:cs="Times New Roman"/>
        </w:rPr>
        <w:t xml:space="preserve"> de la bugetul de stat.</w:t>
      </w:r>
    </w:p>
    <w:p w14:paraId="6B3813D2" w14:textId="77777777" w:rsidR="005B0F50" w:rsidRPr="00E91AF6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>
        <w:rPr>
          <w:rFonts w:ascii="Trebuchet MS" w:eastAsia="Calibri" w:hAnsi="Trebuchet MS" w:cs="Times New Roman"/>
          <w:b/>
        </w:rPr>
        <w:t>4</w:t>
      </w:r>
      <w:r w:rsidRPr="00F308FD">
        <w:rPr>
          <w:rFonts w:ascii="Trebuchet MS" w:eastAsia="Calibri" w:hAnsi="Trebuchet MS" w:cs="Times New Roman"/>
          <w:b/>
        </w:rPr>
        <w:t>. Beneficiari</w:t>
      </w:r>
      <w:r>
        <w:rPr>
          <w:rFonts w:ascii="Trebuchet MS" w:eastAsia="Calibri" w:hAnsi="Trebuchet MS" w:cs="Times New Roman"/>
          <w:b/>
        </w:rPr>
        <w:t xml:space="preserve"> </w:t>
      </w:r>
      <w:proofErr w:type="spellStart"/>
      <w:r>
        <w:rPr>
          <w:rFonts w:ascii="Trebuchet MS" w:eastAsia="Calibri" w:hAnsi="Trebuchet MS" w:cs="Times New Roman"/>
          <w:b/>
        </w:rPr>
        <w:t>direcţi</w:t>
      </w:r>
      <w:proofErr w:type="spellEnd"/>
      <w:r>
        <w:rPr>
          <w:rFonts w:ascii="Trebuchet MS" w:eastAsia="Calibri" w:hAnsi="Trebuchet MS" w:cs="Times New Roman"/>
          <w:b/>
        </w:rPr>
        <w:t>/</w:t>
      </w:r>
      <w:proofErr w:type="spellStart"/>
      <w:r>
        <w:rPr>
          <w:rFonts w:ascii="Trebuchet MS" w:eastAsia="Calibri" w:hAnsi="Trebuchet MS" w:cs="Times New Roman"/>
          <w:b/>
        </w:rPr>
        <w:t>indirecţi</w:t>
      </w:r>
      <w:proofErr w:type="spellEnd"/>
      <w:r>
        <w:rPr>
          <w:rFonts w:ascii="Trebuchet MS" w:eastAsia="Calibri" w:hAnsi="Trebuchet MS" w:cs="Times New Roman"/>
          <w:b/>
        </w:rPr>
        <w:t xml:space="preserve"> (grup </w:t>
      </w:r>
      <w:proofErr w:type="spellStart"/>
      <w:r>
        <w:rPr>
          <w:rFonts w:ascii="Trebuchet MS" w:eastAsia="Calibri" w:hAnsi="Trebuchet MS" w:cs="Times New Roman"/>
          <w:b/>
        </w:rPr>
        <w:t>ţintă</w:t>
      </w:r>
      <w:proofErr w:type="spellEnd"/>
      <w:r>
        <w:rPr>
          <w:rFonts w:ascii="Trebuchet MS" w:eastAsia="Calibri" w:hAnsi="Trebuchet MS" w:cs="Times New Roman"/>
          <w:b/>
        </w:rPr>
        <w:t>)</w:t>
      </w:r>
    </w:p>
    <w:p w14:paraId="615D5FF1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F308FD">
        <w:rPr>
          <w:rFonts w:ascii="Trebuchet MS" w:eastAsia="Calibri" w:hAnsi="Trebuchet MS" w:cs="Times New Roman"/>
          <w:b/>
        </w:rPr>
        <w:t xml:space="preserve">Beneficiari </w:t>
      </w:r>
      <w:proofErr w:type="spellStart"/>
      <w:r w:rsidRPr="00F308FD">
        <w:rPr>
          <w:rFonts w:ascii="Trebuchet MS" w:eastAsia="Calibri" w:hAnsi="Trebuchet MS" w:cs="Times New Roman"/>
          <w:b/>
        </w:rPr>
        <w:t>direcţi</w:t>
      </w:r>
      <w:proofErr w:type="spellEnd"/>
    </w:p>
    <w:p w14:paraId="56368148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     -Fermier</w:t>
      </w:r>
      <w:r>
        <w:rPr>
          <w:rFonts w:ascii="Trebuchet MS" w:eastAsia="Calibri" w:hAnsi="Trebuchet MS" w:cs="Times New Roman"/>
        </w:rPr>
        <w:t>i</w:t>
      </w:r>
      <w:r w:rsidRPr="00F308FD">
        <w:rPr>
          <w:rFonts w:ascii="Trebuchet MS" w:eastAsia="Calibri" w:hAnsi="Trebuchet MS" w:cs="Times New Roman"/>
        </w:rPr>
        <w:t>i sau membrii unei gospodarii agricole, care își diversifică activitatea prin înființarea unei activități non-agricole în spațiul rural pentru prima dată. (start-</w:t>
      </w:r>
      <w:proofErr w:type="spellStart"/>
      <w:r w:rsidRPr="00F308FD">
        <w:rPr>
          <w:rFonts w:ascii="Trebuchet MS" w:eastAsia="Calibri" w:hAnsi="Trebuchet MS" w:cs="Times New Roman"/>
        </w:rPr>
        <w:t>ups</w:t>
      </w:r>
      <w:proofErr w:type="spellEnd"/>
      <w:r w:rsidRPr="00F308FD">
        <w:rPr>
          <w:rFonts w:ascii="Trebuchet MS" w:eastAsia="Calibri" w:hAnsi="Trebuchet MS" w:cs="Times New Roman"/>
        </w:rPr>
        <w:t>) Persoanele fizice neautorizate nu sunt eligibile;</w:t>
      </w:r>
    </w:p>
    <w:p w14:paraId="040A941B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 Micro-întreprinderi și întreprinderi mici existente din spațiul rural, care își propun activități non-agricole, pe care pe care nu le-au mai efectuat până la data aplicării pentru sprijin; (start-</w:t>
      </w:r>
      <w:proofErr w:type="spellStart"/>
      <w:r w:rsidRPr="00F308FD">
        <w:rPr>
          <w:rFonts w:ascii="Trebuchet MS" w:eastAsia="Calibri" w:hAnsi="Trebuchet MS" w:cs="Times New Roman"/>
        </w:rPr>
        <w:t>ups</w:t>
      </w:r>
      <w:proofErr w:type="spellEnd"/>
      <w:r w:rsidRPr="00F308FD">
        <w:rPr>
          <w:rFonts w:ascii="Trebuchet MS" w:eastAsia="Calibri" w:hAnsi="Trebuchet MS" w:cs="Times New Roman"/>
        </w:rPr>
        <w:t>)</w:t>
      </w:r>
    </w:p>
    <w:p w14:paraId="24E08755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 -Micro-întreprinderi și întreprinderi mici noi, înființate în anul depunerii aplicației de finanțare sau cu o vechime de maxim 3 ani fiscali, care nu au desfășurat activități până în momentul depunerii acesteia (start-</w:t>
      </w:r>
      <w:proofErr w:type="spellStart"/>
      <w:r w:rsidRPr="00F308FD">
        <w:rPr>
          <w:rFonts w:ascii="Trebuchet MS" w:eastAsia="Calibri" w:hAnsi="Trebuchet MS" w:cs="Times New Roman"/>
        </w:rPr>
        <w:t>ups</w:t>
      </w:r>
      <w:proofErr w:type="spellEnd"/>
      <w:r w:rsidRPr="00F308FD">
        <w:rPr>
          <w:rFonts w:ascii="Trebuchet MS" w:eastAsia="Calibri" w:hAnsi="Trebuchet MS" w:cs="Times New Roman"/>
        </w:rPr>
        <w:t>)</w:t>
      </w:r>
    </w:p>
    <w:p w14:paraId="54B49235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 Micro-întreprinderi și întreprinderi non-agricole mici existente și nou înființate din spațiul rural;</w:t>
      </w:r>
    </w:p>
    <w:p w14:paraId="2E59DC4A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-Fermieri sau membri unor gospodării agricole care își diversifică activitatea de bază agricolă prin dezvoltarea unei activități non-agricole în zona rurală în cadrul întreprinderii deja existente încadrabile în categoria microîntreprinderi și întreprinderi mici, cu excepția persoanelor fizice neautorizate.</w:t>
      </w:r>
    </w:p>
    <w:p w14:paraId="4864BEFA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</w:t>
      </w:r>
      <w:proofErr w:type="spellStart"/>
      <w:r w:rsidRPr="00F308FD">
        <w:rPr>
          <w:rFonts w:ascii="Trebuchet MS" w:eastAsia="Calibri" w:hAnsi="Trebuchet MS" w:cs="Times New Roman"/>
        </w:rPr>
        <w:t>Intreprinderi</w:t>
      </w:r>
      <w:proofErr w:type="spellEnd"/>
      <w:r w:rsidRPr="00F308FD">
        <w:rPr>
          <w:rFonts w:ascii="Trebuchet MS" w:eastAsia="Calibri" w:hAnsi="Trebuchet MS" w:cs="Times New Roman"/>
        </w:rPr>
        <w:t xml:space="preserve"> sociale</w:t>
      </w:r>
    </w:p>
    <w:p w14:paraId="5BFF4A38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 -Cooperative.</w:t>
      </w:r>
    </w:p>
    <w:p w14:paraId="6BCF3888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F308FD">
        <w:rPr>
          <w:rFonts w:ascii="Trebuchet MS" w:eastAsia="Calibri" w:hAnsi="Trebuchet MS" w:cs="Times New Roman"/>
          <w:b/>
        </w:rPr>
        <w:t xml:space="preserve">Beneficiari </w:t>
      </w:r>
      <w:proofErr w:type="spellStart"/>
      <w:r w:rsidRPr="00F308FD">
        <w:rPr>
          <w:rFonts w:ascii="Trebuchet MS" w:eastAsia="Calibri" w:hAnsi="Trebuchet MS" w:cs="Times New Roman"/>
          <w:b/>
        </w:rPr>
        <w:t>indirecti</w:t>
      </w:r>
      <w:proofErr w:type="spellEnd"/>
    </w:p>
    <w:p w14:paraId="07B8B2B8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t>-</w:t>
      </w:r>
      <w:r w:rsidRPr="00F308FD">
        <w:rPr>
          <w:rFonts w:ascii="Trebuchet MS" w:eastAsia="Calibri" w:hAnsi="Trebuchet MS" w:cs="Times New Roman"/>
        </w:rPr>
        <w:t xml:space="preserve">Persoanele din categoria </w:t>
      </w:r>
      <w:proofErr w:type="spellStart"/>
      <w:r w:rsidRPr="00F308FD">
        <w:rPr>
          <w:rFonts w:ascii="Trebuchet MS" w:eastAsia="Calibri" w:hAnsi="Trebuchet MS" w:cs="Times New Roman"/>
        </w:rPr>
        <w:t>populaţiei</w:t>
      </w:r>
      <w:proofErr w:type="spellEnd"/>
      <w:r w:rsidRPr="00F308FD">
        <w:rPr>
          <w:rFonts w:ascii="Trebuchet MS" w:eastAsia="Calibri" w:hAnsi="Trebuchet MS" w:cs="Times New Roman"/>
        </w:rPr>
        <w:t xml:space="preserve"> active aflate în căutarea unui loc de muncă,</w:t>
      </w:r>
    </w:p>
    <w:p w14:paraId="53ACF351" w14:textId="77777777" w:rsidR="005B0F50" w:rsidRPr="00E91AF6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lastRenderedPageBreak/>
        <w:t>-</w:t>
      </w:r>
      <w:proofErr w:type="spellStart"/>
      <w:r w:rsidRPr="00F308FD">
        <w:rPr>
          <w:rFonts w:ascii="Trebuchet MS" w:eastAsia="Calibri" w:hAnsi="Trebuchet MS" w:cs="Times New Roman"/>
        </w:rPr>
        <w:t>C</w:t>
      </w:r>
      <w:r>
        <w:rPr>
          <w:rFonts w:ascii="Trebuchet MS" w:eastAsia="Calibri" w:hAnsi="Trebuchet MS" w:cs="Times New Roman"/>
        </w:rPr>
        <w:t>etateni</w:t>
      </w:r>
      <w:proofErr w:type="spellEnd"/>
      <w:r>
        <w:rPr>
          <w:rFonts w:ascii="Trebuchet MS" w:eastAsia="Calibri" w:hAnsi="Trebuchet MS" w:cs="Times New Roman"/>
        </w:rPr>
        <w:t xml:space="preserve"> din teritoriul GAL ECB.</w:t>
      </w:r>
    </w:p>
    <w:p w14:paraId="2CFF464A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t>5</w:t>
      </w:r>
      <w:r w:rsidRPr="00F308FD">
        <w:rPr>
          <w:rFonts w:ascii="Trebuchet MS" w:eastAsia="Calibri" w:hAnsi="Trebuchet MS" w:cs="Times New Roman"/>
        </w:rPr>
        <w:t>.</w:t>
      </w:r>
      <w:r w:rsidRPr="00F308FD">
        <w:rPr>
          <w:rFonts w:ascii="Trebuchet MS" w:eastAsia="Calibri" w:hAnsi="Trebuchet MS" w:cs="Times New Roman"/>
          <w:b/>
        </w:rPr>
        <w:t>Tip de sprijin</w:t>
      </w:r>
      <w:r w:rsidRPr="00F308FD">
        <w:rPr>
          <w:rFonts w:ascii="Trebuchet MS" w:eastAsia="Calibri" w:hAnsi="Trebuchet MS" w:cs="Times New Roman"/>
        </w:rPr>
        <w:t xml:space="preserve"> - conform art. 67 din Reg. (UE) nr.1303/2013.</w:t>
      </w:r>
    </w:p>
    <w:p w14:paraId="583852E2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Rambursarea costurilor eligibile suportate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plătite efectiv de solicitant pentru proiectele de modernizare/dezvoltare a întreprinderilor mici/micro-întreprinderilor existente</w:t>
      </w:r>
    </w:p>
    <w:p w14:paraId="03D08551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proofErr w:type="spellStart"/>
      <w:r w:rsidRPr="00F308FD">
        <w:rPr>
          <w:rFonts w:ascii="Trebuchet MS" w:eastAsia="Calibri" w:hAnsi="Trebuchet MS" w:cs="Times New Roman"/>
        </w:rPr>
        <w:t>Plăţi</w:t>
      </w:r>
      <w:proofErr w:type="spellEnd"/>
      <w:r w:rsidRPr="00F308FD">
        <w:rPr>
          <w:rFonts w:ascii="Trebuchet MS" w:eastAsia="Calibri" w:hAnsi="Trebuchet MS" w:cs="Times New Roman"/>
        </w:rPr>
        <w:t xml:space="preserve"> în avans, cu </w:t>
      </w:r>
      <w:proofErr w:type="spellStart"/>
      <w:r w:rsidRPr="00F308FD">
        <w:rPr>
          <w:rFonts w:ascii="Trebuchet MS" w:eastAsia="Calibri" w:hAnsi="Trebuchet MS" w:cs="Times New Roman"/>
        </w:rPr>
        <w:t>condiţia</w:t>
      </w:r>
      <w:proofErr w:type="spellEnd"/>
      <w:r w:rsidRPr="00F308FD">
        <w:rPr>
          <w:rFonts w:ascii="Trebuchet MS" w:eastAsia="Calibri" w:hAnsi="Trebuchet MS" w:cs="Times New Roman"/>
        </w:rPr>
        <w:t xml:space="preserve"> constituirii unei </w:t>
      </w:r>
      <w:proofErr w:type="spellStart"/>
      <w:r w:rsidRPr="00F308FD">
        <w:rPr>
          <w:rFonts w:ascii="Trebuchet MS" w:eastAsia="Calibri" w:hAnsi="Trebuchet MS" w:cs="Times New Roman"/>
        </w:rPr>
        <w:t>garanţii</w:t>
      </w:r>
      <w:proofErr w:type="spellEnd"/>
      <w:r w:rsidRPr="00F308FD">
        <w:rPr>
          <w:rFonts w:ascii="Trebuchet MS" w:eastAsia="Calibri" w:hAnsi="Trebuchet MS" w:cs="Times New Roman"/>
        </w:rPr>
        <w:t xml:space="preserve"> echivalente corespunzătoare procentului de 100% din valoarea avansului, în conformitate cu art.45(4)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art.63 ale Reg.(UE</w:t>
      </w:r>
      <w:r>
        <w:rPr>
          <w:rFonts w:ascii="Trebuchet MS" w:eastAsia="Calibri" w:hAnsi="Trebuchet MS" w:cs="Times New Roman"/>
        </w:rPr>
        <w:t>) nr. 1305/2013.</w:t>
      </w:r>
    </w:p>
    <w:p w14:paraId="71972666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F308FD">
        <w:rPr>
          <w:rFonts w:ascii="Trebuchet MS" w:eastAsia="Calibri" w:hAnsi="Trebuchet MS" w:cs="Times New Roman"/>
          <w:b/>
        </w:rPr>
        <w:t xml:space="preserve">6.Tipuri de </w:t>
      </w:r>
      <w:proofErr w:type="spellStart"/>
      <w:r w:rsidRPr="00F308FD">
        <w:rPr>
          <w:rFonts w:ascii="Trebuchet MS" w:eastAsia="Calibri" w:hAnsi="Trebuchet MS" w:cs="Times New Roman"/>
          <w:b/>
        </w:rPr>
        <w:t>acţiuni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eligibile </w:t>
      </w:r>
      <w:proofErr w:type="spellStart"/>
      <w:r w:rsidRPr="00F308FD">
        <w:rPr>
          <w:rFonts w:ascii="Trebuchet MS" w:eastAsia="Calibri" w:hAnsi="Trebuchet MS" w:cs="Times New Roman"/>
          <w:b/>
        </w:rPr>
        <w:t>şi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neeligibile</w:t>
      </w:r>
    </w:p>
    <w:p w14:paraId="4EA91D2D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</w:t>
      </w:r>
      <w:proofErr w:type="spellStart"/>
      <w:r w:rsidRPr="00F308FD">
        <w:rPr>
          <w:rFonts w:ascii="Trebuchet MS" w:eastAsia="Calibri" w:hAnsi="Trebuchet MS" w:cs="Times New Roman"/>
        </w:rPr>
        <w:t>Construcţia</w:t>
      </w:r>
      <w:proofErr w:type="spellEnd"/>
      <w:r w:rsidRPr="00F308FD">
        <w:rPr>
          <w:rFonts w:ascii="Trebuchet MS" w:eastAsia="Calibri" w:hAnsi="Trebuchet MS" w:cs="Times New Roman"/>
        </w:rPr>
        <w:t xml:space="preserve">, extinderea și/sau modernizarea și dotarea </w:t>
      </w:r>
      <w:proofErr w:type="spellStart"/>
      <w:r w:rsidRPr="00F308FD">
        <w:rPr>
          <w:rFonts w:ascii="Trebuchet MS" w:eastAsia="Calibri" w:hAnsi="Trebuchet MS" w:cs="Times New Roman"/>
        </w:rPr>
        <w:t>cladirilor</w:t>
      </w:r>
      <w:proofErr w:type="spellEnd"/>
      <w:r w:rsidRPr="00F308FD">
        <w:rPr>
          <w:rFonts w:ascii="Trebuchet MS" w:eastAsia="Calibri" w:hAnsi="Trebuchet MS" w:cs="Times New Roman"/>
        </w:rPr>
        <w:t xml:space="preserve">, </w:t>
      </w:r>
      <w:proofErr w:type="spellStart"/>
      <w:r w:rsidRPr="00F308FD">
        <w:rPr>
          <w:rFonts w:ascii="Trebuchet MS" w:eastAsia="Calibri" w:hAnsi="Trebuchet MS" w:cs="Times New Roman"/>
        </w:rPr>
        <w:t>agropensiunilor</w:t>
      </w:r>
      <w:proofErr w:type="spellEnd"/>
      <w:r w:rsidRPr="00F308FD">
        <w:rPr>
          <w:rFonts w:ascii="Trebuchet MS" w:eastAsia="Calibri" w:hAnsi="Trebuchet MS" w:cs="Times New Roman"/>
        </w:rPr>
        <w:t xml:space="preserve"> și a altor structuri de primire turistică (camping, sat de vacanță, </w:t>
      </w:r>
      <w:proofErr w:type="spellStart"/>
      <w:r w:rsidRPr="00F308FD">
        <w:rPr>
          <w:rFonts w:ascii="Trebuchet MS" w:eastAsia="Calibri" w:hAnsi="Trebuchet MS" w:cs="Times New Roman"/>
        </w:rPr>
        <w:t>bungalow</w:t>
      </w:r>
      <w:proofErr w:type="spellEnd"/>
      <w:r w:rsidRPr="00F308FD">
        <w:rPr>
          <w:rFonts w:ascii="Trebuchet MS" w:eastAsia="Calibri" w:hAnsi="Trebuchet MS" w:cs="Times New Roman"/>
        </w:rPr>
        <w:t>-uri, etc.);</w:t>
      </w:r>
    </w:p>
    <w:p w14:paraId="48D12695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-</w:t>
      </w:r>
      <w:proofErr w:type="spellStart"/>
      <w:r w:rsidRPr="00F308FD">
        <w:rPr>
          <w:rFonts w:ascii="Trebuchet MS" w:eastAsia="Calibri" w:hAnsi="Trebuchet MS" w:cs="Times New Roman"/>
        </w:rPr>
        <w:t>Achiziţionarea</w:t>
      </w:r>
      <w:proofErr w:type="spellEnd"/>
      <w:r w:rsidRPr="00F308FD">
        <w:rPr>
          <w:rFonts w:ascii="Trebuchet MS" w:eastAsia="Calibri" w:hAnsi="Trebuchet MS" w:cs="Times New Roman"/>
        </w:rPr>
        <w:t xml:space="preserve"> și costurile de instalare, inclusiv în leasing de utilaje, </w:t>
      </w:r>
      <w:proofErr w:type="spellStart"/>
      <w:r w:rsidRPr="00F308FD">
        <w:rPr>
          <w:rFonts w:ascii="Trebuchet MS" w:eastAsia="Calibri" w:hAnsi="Trebuchet MS" w:cs="Times New Roman"/>
        </w:rPr>
        <w:t>instalaţii</w:t>
      </w:r>
      <w:proofErr w:type="spellEnd"/>
      <w:r w:rsidRPr="00F308FD">
        <w:rPr>
          <w:rFonts w:ascii="Trebuchet MS" w:eastAsia="Calibri" w:hAnsi="Trebuchet MS" w:cs="Times New Roman"/>
        </w:rPr>
        <w:t xml:space="preserve"> și echipamente noi;</w:t>
      </w:r>
    </w:p>
    <w:p w14:paraId="1AC1F6CD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- Investiții intangibile: achiziționarea sau dezvoltarea de software și achiziționarea de brevete, licențe, drepturi de autor, mărci.</w:t>
      </w:r>
    </w:p>
    <w:p w14:paraId="1E25D3B1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-</w:t>
      </w:r>
      <w:proofErr w:type="spellStart"/>
      <w:r w:rsidRPr="00F308FD">
        <w:rPr>
          <w:rFonts w:ascii="Trebuchet MS" w:eastAsia="Calibri" w:hAnsi="Trebuchet MS" w:cs="Times New Roman"/>
        </w:rPr>
        <w:t>Înfiinţarea</w:t>
      </w:r>
      <w:proofErr w:type="spellEnd"/>
      <w:r w:rsidRPr="00F308FD">
        <w:rPr>
          <w:rFonts w:ascii="Trebuchet MS" w:eastAsia="Calibri" w:hAnsi="Trebuchet MS" w:cs="Times New Roman"/>
        </w:rPr>
        <w:t>/modernizarea de firme de profil non-agricol</w:t>
      </w:r>
    </w:p>
    <w:p w14:paraId="2C36F023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 -</w:t>
      </w:r>
      <w:proofErr w:type="spellStart"/>
      <w:r w:rsidRPr="00F308FD">
        <w:rPr>
          <w:rFonts w:ascii="Trebuchet MS" w:eastAsia="Calibri" w:hAnsi="Trebuchet MS" w:cs="Times New Roman"/>
        </w:rPr>
        <w:t>Investiţii</w:t>
      </w:r>
      <w:proofErr w:type="spellEnd"/>
      <w:r w:rsidRPr="00F308FD">
        <w:rPr>
          <w:rFonts w:ascii="Trebuchet MS" w:eastAsia="Calibri" w:hAnsi="Trebuchet MS" w:cs="Times New Roman"/>
        </w:rPr>
        <w:t xml:space="preserve"> pentru </w:t>
      </w:r>
      <w:proofErr w:type="spellStart"/>
      <w:r w:rsidRPr="00F308FD">
        <w:rPr>
          <w:rFonts w:ascii="Trebuchet MS" w:eastAsia="Calibri" w:hAnsi="Trebuchet MS" w:cs="Times New Roman"/>
        </w:rPr>
        <w:t>producţia</w:t>
      </w:r>
      <w:proofErr w:type="spellEnd"/>
      <w:r w:rsidRPr="00F308FD">
        <w:rPr>
          <w:rFonts w:ascii="Trebuchet MS" w:eastAsia="Calibri" w:hAnsi="Trebuchet MS" w:cs="Times New Roman"/>
        </w:rPr>
        <w:t xml:space="preserve"> de combustibil din biomasă (ex: fabricare de </w:t>
      </w:r>
      <w:proofErr w:type="spellStart"/>
      <w:r w:rsidRPr="00F308FD">
        <w:rPr>
          <w:rFonts w:ascii="Trebuchet MS" w:eastAsia="Calibri" w:hAnsi="Trebuchet MS" w:cs="Times New Roman"/>
        </w:rPr>
        <w:t>peleţi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brichete) în vederea comercializării</w:t>
      </w:r>
    </w:p>
    <w:p w14:paraId="52A74974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Nu sunt eligibile utilaje agricole si echipamente second-hand.</w:t>
      </w:r>
    </w:p>
    <w:p w14:paraId="76B9BFB4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-</w:t>
      </w:r>
      <w:proofErr w:type="spellStart"/>
      <w:r w:rsidRPr="00F308FD">
        <w:rPr>
          <w:rFonts w:ascii="Trebuchet MS" w:eastAsia="Calibri" w:hAnsi="Trebuchet MS" w:cs="Times New Roman"/>
        </w:rPr>
        <w:t>Înfiinţarea</w:t>
      </w:r>
      <w:proofErr w:type="spellEnd"/>
      <w:r w:rsidRPr="00F308FD">
        <w:rPr>
          <w:rFonts w:ascii="Trebuchet MS" w:eastAsia="Calibri" w:hAnsi="Trebuchet MS" w:cs="Times New Roman"/>
        </w:rPr>
        <w:t xml:space="preserve">/modernizarea/dotarea de activități de agrement/recreative (trasee turistice; parcuri tematice de tip </w:t>
      </w:r>
      <w:proofErr w:type="spellStart"/>
      <w:r w:rsidRPr="00F308FD">
        <w:rPr>
          <w:rFonts w:ascii="Trebuchet MS" w:eastAsia="Calibri" w:hAnsi="Trebuchet MS" w:cs="Times New Roman"/>
        </w:rPr>
        <w:t>paint-ball</w:t>
      </w:r>
      <w:proofErr w:type="spellEnd"/>
      <w:r w:rsidRPr="00F308FD">
        <w:rPr>
          <w:rFonts w:ascii="Trebuchet MS" w:eastAsia="Calibri" w:hAnsi="Trebuchet MS" w:cs="Times New Roman"/>
        </w:rPr>
        <w:t xml:space="preserve">, </w:t>
      </w:r>
      <w:proofErr w:type="spellStart"/>
      <w:r w:rsidRPr="00F308FD">
        <w:rPr>
          <w:rFonts w:ascii="Trebuchet MS" w:eastAsia="Calibri" w:hAnsi="Trebuchet MS" w:cs="Times New Roman"/>
        </w:rPr>
        <w:t>aventuri,amenajări</w:t>
      </w:r>
      <w:proofErr w:type="spellEnd"/>
      <w:r w:rsidRPr="00F308FD">
        <w:rPr>
          <w:rFonts w:ascii="Trebuchet MS" w:eastAsia="Calibri" w:hAnsi="Trebuchet MS" w:cs="Times New Roman"/>
        </w:rPr>
        <w:t xml:space="preserve"> areale de echitație, etc; centre închiriere echipamente sportive –biciclete, ATV-uri, undițe, schi-uri, etc; )*</w:t>
      </w:r>
    </w:p>
    <w:p w14:paraId="4EFC510E" w14:textId="77777777" w:rsidR="005B0F50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F308FD">
        <w:rPr>
          <w:rFonts w:ascii="Trebuchet MS" w:eastAsia="Calibri" w:hAnsi="Trebuchet MS" w:cs="Times New Roman"/>
          <w:b/>
        </w:rPr>
        <w:t>*ATENȚIE – pentru activitățile de agrement și recreative  sunt eligibile doar construcții de tipul – birou/spațiu de depozitare echipamente, vestiare și montarea de echipamente specifice amenajării necesare desfășurării activității (de ex. obstacole pentru echitație, sisteme de scripeți, parc de ave</w:t>
      </w:r>
      <w:r>
        <w:rPr>
          <w:rFonts w:ascii="Trebuchet MS" w:eastAsia="Calibri" w:hAnsi="Trebuchet MS" w:cs="Times New Roman"/>
          <w:b/>
        </w:rPr>
        <w:t>nturi, etc.)</w:t>
      </w:r>
    </w:p>
    <w:p w14:paraId="40BE58E2" w14:textId="77777777" w:rsidR="005B0F50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227697">
        <w:rPr>
          <w:rFonts w:ascii="Trebuchet MS" w:eastAsia="Calibri" w:hAnsi="Trebuchet MS" w:cs="Times New Roman"/>
          <w:color w:val="000000" w:themeColor="text1"/>
        </w:rPr>
        <w:t xml:space="preserve">Activitatea pentru care se solicita </w:t>
      </w:r>
      <w:proofErr w:type="spellStart"/>
      <w:r w:rsidRPr="00227697">
        <w:rPr>
          <w:rFonts w:ascii="Trebuchet MS" w:eastAsia="Calibri" w:hAnsi="Trebuchet MS" w:cs="Times New Roman"/>
          <w:color w:val="000000" w:themeColor="text1"/>
        </w:rPr>
        <w:t>finantare</w:t>
      </w:r>
      <w:proofErr w:type="spellEnd"/>
      <w:r w:rsidRPr="00227697">
        <w:rPr>
          <w:rFonts w:ascii="Trebuchet MS" w:eastAsia="Calibri" w:hAnsi="Trebuchet MS" w:cs="Times New Roman"/>
          <w:color w:val="000000" w:themeColor="text1"/>
        </w:rPr>
        <w:t xml:space="preserve"> prin </w:t>
      </w:r>
      <w:proofErr w:type="spellStart"/>
      <w:r w:rsidRPr="00227697">
        <w:rPr>
          <w:rFonts w:ascii="Trebuchet MS" w:eastAsia="Calibri" w:hAnsi="Trebuchet MS" w:cs="Times New Roman"/>
          <w:color w:val="000000" w:themeColor="text1"/>
        </w:rPr>
        <w:t>masura</w:t>
      </w:r>
      <w:proofErr w:type="spellEnd"/>
      <w:r w:rsidRPr="00227697">
        <w:rPr>
          <w:rFonts w:ascii="Trebuchet MS" w:eastAsia="Calibri" w:hAnsi="Trebuchet MS" w:cs="Times New Roman"/>
          <w:color w:val="000000" w:themeColor="text1"/>
        </w:rPr>
        <w:t xml:space="preserve"> M5/6A trebuie sa se </w:t>
      </w:r>
      <w:proofErr w:type="spellStart"/>
      <w:r w:rsidRPr="00227697">
        <w:rPr>
          <w:rFonts w:ascii="Trebuchet MS" w:eastAsia="Calibri" w:hAnsi="Trebuchet MS" w:cs="Times New Roman"/>
          <w:color w:val="000000" w:themeColor="text1"/>
        </w:rPr>
        <w:t>regaseasca</w:t>
      </w:r>
      <w:proofErr w:type="spellEnd"/>
      <w:r w:rsidRPr="00227697">
        <w:rPr>
          <w:rFonts w:ascii="Trebuchet MS" w:eastAsia="Calibri" w:hAnsi="Trebuchet MS" w:cs="Times New Roman"/>
          <w:color w:val="000000" w:themeColor="text1"/>
        </w:rPr>
        <w:t xml:space="preserve"> in Lista codurilor CAEN eligibile, ce vor fi detaliate </w:t>
      </w:r>
      <w:proofErr w:type="spellStart"/>
      <w:r w:rsidRPr="00227697">
        <w:rPr>
          <w:rFonts w:ascii="Trebuchet MS" w:eastAsia="Calibri" w:hAnsi="Trebuchet MS" w:cs="Times New Roman"/>
          <w:color w:val="000000" w:themeColor="text1"/>
        </w:rPr>
        <w:t>in</w:t>
      </w:r>
      <w:r>
        <w:rPr>
          <w:rFonts w:ascii="Trebuchet MS" w:eastAsia="Calibri" w:hAnsi="Trebuchet MS" w:cs="Times New Roman"/>
          <w:color w:val="000000" w:themeColor="text1"/>
        </w:rPr>
        <w:t>tr-o</w:t>
      </w:r>
      <w:proofErr w:type="spellEnd"/>
      <w:r>
        <w:rPr>
          <w:rFonts w:ascii="Trebuchet MS" w:eastAsia="Calibri" w:hAnsi="Trebuchet MS" w:cs="Times New Roman"/>
          <w:color w:val="000000" w:themeColor="text1"/>
        </w:rPr>
        <w:t xml:space="preserve"> anexa la</w:t>
      </w:r>
      <w:r w:rsidRPr="00227697">
        <w:rPr>
          <w:rFonts w:ascii="Trebuchet MS" w:eastAsia="Calibri" w:hAnsi="Trebuchet MS" w:cs="Times New Roman"/>
          <w:color w:val="000000" w:themeColor="text1"/>
        </w:rPr>
        <w:t xml:space="preserve"> Ghidul solicitantului aferent </w:t>
      </w:r>
      <w:proofErr w:type="spellStart"/>
      <w:r w:rsidRPr="00227697">
        <w:rPr>
          <w:rFonts w:ascii="Trebuchet MS" w:eastAsia="Calibri" w:hAnsi="Trebuchet MS" w:cs="Times New Roman"/>
          <w:color w:val="000000" w:themeColor="text1"/>
        </w:rPr>
        <w:t>masurii</w:t>
      </w:r>
      <w:proofErr w:type="spellEnd"/>
      <w:r>
        <w:rPr>
          <w:rFonts w:ascii="Trebuchet MS" w:eastAsia="Calibri" w:hAnsi="Trebuchet MS" w:cs="Times New Roman"/>
          <w:color w:val="000000" w:themeColor="text1"/>
        </w:rPr>
        <w:t>.</w:t>
      </w:r>
    </w:p>
    <w:p w14:paraId="6164A4ED" w14:textId="77777777" w:rsidR="005B0F50" w:rsidRPr="00C17118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color w:val="000000" w:themeColor="text1"/>
          <w:lang w:val="en-US"/>
        </w:rPr>
      </w:pP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Tipurile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de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actiuni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eligibile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/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neeligibile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au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fost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stabilite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cu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respectarea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prevederilor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din HG nr. 226/2015,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Regulamentele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(UE) nr. 1305/2013, nr. 1303/2013, PNDR – cap. 8.1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şi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fişa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tehnică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a </w:t>
      </w:r>
      <w:proofErr w:type="spellStart"/>
      <w:proofErr w:type="gram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Submasurii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 19.2</w:t>
      </w:r>
      <w:proofErr w:type="gram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conform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prevederilor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din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Ghidul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Solicitantului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,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aprobat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</w:t>
      </w:r>
      <w:proofErr w:type="spellStart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>prin</w:t>
      </w:r>
      <w:proofErr w:type="spellEnd"/>
      <w:r w:rsidRPr="00C17118">
        <w:rPr>
          <w:rFonts w:ascii="Trebuchet MS" w:eastAsia="Calibri" w:hAnsi="Trebuchet MS" w:cs="Times New Roman"/>
          <w:color w:val="000000" w:themeColor="text1"/>
          <w:lang w:val="en-US"/>
        </w:rPr>
        <w:t xml:space="preserve"> OMADR nr. 295/2016.</w:t>
      </w:r>
    </w:p>
    <w:p w14:paraId="6D17F53B" w14:textId="77777777" w:rsidR="005B0F50" w:rsidRPr="00E91AF6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</w:p>
    <w:p w14:paraId="4B7F507B" w14:textId="3C3002EA" w:rsidR="005B0F50" w:rsidRPr="00360414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t>7.Condiţii de eligibilitate</w:t>
      </w:r>
    </w:p>
    <w:p w14:paraId="100E5487" w14:textId="26E1B6D6" w:rsidR="005B0F50" w:rsidRPr="00360414" w:rsidRDefault="005B0F50" w:rsidP="00360414">
      <w:pPr>
        <w:spacing w:after="0"/>
        <w:jc w:val="both"/>
        <w:rPr>
          <w:rFonts w:ascii="Trebuchet MS" w:eastAsia="Calibri" w:hAnsi="Trebuchet MS" w:cs="Times New Roman"/>
          <w:bCs/>
          <w:lang w:val="en-GB"/>
        </w:rPr>
      </w:pPr>
      <w:r>
        <w:rPr>
          <w:rFonts w:ascii="Trebuchet MS" w:eastAsia="Calibri" w:hAnsi="Trebuchet MS" w:cs="Times New Roman"/>
          <w:bCs/>
          <w:lang w:val="en-GB"/>
        </w:rPr>
        <w:t xml:space="preserve">-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Sediul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social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sau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punctul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de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lucru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unde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se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va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realiza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investiția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trebuie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să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fie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situat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în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</w:t>
      </w:r>
      <w:proofErr w:type="spellStart"/>
      <w:r>
        <w:rPr>
          <w:rFonts w:ascii="Trebuchet MS" w:eastAsia="Calibri" w:hAnsi="Trebuchet MS" w:cs="Times New Roman"/>
          <w:bCs/>
          <w:lang w:val="en-GB"/>
        </w:rPr>
        <w:t>teritoriul</w:t>
      </w:r>
      <w:proofErr w:type="spellEnd"/>
      <w:r>
        <w:rPr>
          <w:rFonts w:ascii="Trebuchet MS" w:eastAsia="Calibri" w:hAnsi="Trebuchet MS" w:cs="Times New Roman"/>
          <w:bCs/>
          <w:lang w:val="en-GB"/>
        </w:rPr>
        <w:t xml:space="preserve"> GAL ECB.</w:t>
      </w:r>
    </w:p>
    <w:p w14:paraId="10CD6BEE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 Solicitantul trebuie să se încadreze în categoria beneficiarilor eligibili;</w:t>
      </w:r>
    </w:p>
    <w:p w14:paraId="33B2355F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 Investiția trebuie să se încadreze în unul din tipurile de sprijin prevăzute prin măsură;</w:t>
      </w:r>
    </w:p>
    <w:p w14:paraId="56B641EC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-Solicitantul trebuie să își desfășoare activitatea aferentă investiției finanțate în teritoriul GAL;</w:t>
      </w:r>
    </w:p>
    <w:p w14:paraId="290BCE5B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-Solicitantul trebuie să demonstreze capacitatea de a asigura cofinanțarea investiției;</w:t>
      </w:r>
    </w:p>
    <w:p w14:paraId="44F847CF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-Viabilitatea economică a investiției trebuie să fie demonstrată pe baza prezentării unei documentații </w:t>
      </w:r>
      <w:proofErr w:type="spellStart"/>
      <w:r w:rsidRPr="00F308FD">
        <w:rPr>
          <w:rFonts w:ascii="Trebuchet MS" w:eastAsia="Calibri" w:hAnsi="Trebuchet MS" w:cs="Times New Roman"/>
        </w:rPr>
        <w:t>tehnico</w:t>
      </w:r>
      <w:proofErr w:type="spellEnd"/>
      <w:r w:rsidRPr="00F308FD">
        <w:rPr>
          <w:rFonts w:ascii="Trebuchet MS" w:eastAsia="Calibri" w:hAnsi="Trebuchet MS" w:cs="Times New Roman"/>
        </w:rPr>
        <w:t>-economice;</w:t>
      </w:r>
    </w:p>
    <w:p w14:paraId="03E7A65F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  </w:t>
      </w:r>
      <w:r>
        <w:rPr>
          <w:rFonts w:ascii="Trebuchet MS" w:eastAsia="Calibri" w:hAnsi="Trebuchet MS" w:cs="Times New Roman"/>
        </w:rPr>
        <w:t>-</w:t>
      </w:r>
      <w:r w:rsidRPr="00F308FD">
        <w:rPr>
          <w:rFonts w:ascii="Trebuchet MS" w:eastAsia="Calibri" w:hAnsi="Trebuchet MS" w:cs="Times New Roman"/>
        </w:rPr>
        <w:t xml:space="preserve"> Întreprinderea nu trebuie să fie în dificultate în conformitate cu liniile directoare privind ajutorul de stat pentru salvarea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restructurarea întreprinderilor în dificultate;</w:t>
      </w:r>
    </w:p>
    <w:p w14:paraId="68E639A4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lastRenderedPageBreak/>
        <w:t>-</w:t>
      </w:r>
      <w:r w:rsidRPr="00F308FD">
        <w:rPr>
          <w:rFonts w:ascii="Trebuchet MS" w:eastAsia="Calibri" w:hAnsi="Trebuchet MS" w:cs="Times New Roman"/>
        </w:rPr>
        <w:t xml:space="preserve"> Investiția va fi precedată de o evaluare a impactului preconizat asupra mediului și dacă aceasta poate avea efecte negative asupra mediului, în conformitate cu legislația în vigoare.</w:t>
      </w:r>
    </w:p>
    <w:p w14:paraId="633E2C15" w14:textId="77777777" w:rsidR="005B0F50" w:rsidRPr="00F308FD" w:rsidRDefault="005B0F50" w:rsidP="005B0F50">
      <w:pPr>
        <w:spacing w:after="0" w:line="276" w:lineRule="auto"/>
        <w:jc w:val="both"/>
        <w:rPr>
          <w:rFonts w:ascii="Trebuchet MS" w:eastAsia="Calibri" w:hAnsi="Trebuchet MS" w:cs="Times New Roman"/>
          <w:b/>
        </w:rPr>
      </w:pPr>
      <w:r w:rsidRPr="00F308FD">
        <w:rPr>
          <w:rFonts w:ascii="Trebuchet MS" w:eastAsia="Calibri" w:hAnsi="Trebuchet MS" w:cs="Times New Roman"/>
          <w:b/>
        </w:rPr>
        <w:t xml:space="preserve">8. Criterii de </w:t>
      </w:r>
      <w:proofErr w:type="spellStart"/>
      <w:r w:rsidRPr="00F308FD">
        <w:rPr>
          <w:rFonts w:ascii="Trebuchet MS" w:eastAsia="Calibri" w:hAnsi="Trebuchet MS" w:cs="Times New Roman"/>
          <w:b/>
        </w:rPr>
        <w:t>selecţie:conform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art.49 din </w:t>
      </w:r>
      <w:proofErr w:type="spellStart"/>
      <w:r w:rsidRPr="00F308FD">
        <w:rPr>
          <w:rFonts w:ascii="Trebuchet MS" w:eastAsia="Calibri" w:hAnsi="Trebuchet MS" w:cs="Times New Roman"/>
          <w:b/>
        </w:rPr>
        <w:t>Reg</w:t>
      </w:r>
      <w:proofErr w:type="spellEnd"/>
      <w:r w:rsidRPr="00F308FD">
        <w:rPr>
          <w:rFonts w:ascii="Trebuchet MS" w:eastAsia="Calibri" w:hAnsi="Trebuchet MS" w:cs="Times New Roman"/>
          <w:b/>
        </w:rPr>
        <w:t>(UE)1305/2013</w:t>
      </w:r>
    </w:p>
    <w:p w14:paraId="632E03DC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-Se </w:t>
      </w:r>
      <w:proofErr w:type="spellStart"/>
      <w:r w:rsidRPr="00F308FD">
        <w:rPr>
          <w:rFonts w:ascii="Trebuchet MS" w:eastAsia="Calibri" w:hAnsi="Trebuchet MS" w:cs="Times New Roman"/>
        </w:rPr>
        <w:t>prioritizeaza</w:t>
      </w:r>
      <w:proofErr w:type="spellEnd"/>
      <w:r w:rsidRPr="00F308FD">
        <w:rPr>
          <w:rFonts w:ascii="Trebuchet MS" w:eastAsia="Calibri" w:hAnsi="Trebuchet MS" w:cs="Times New Roman"/>
        </w:rPr>
        <w:t xml:space="preserve"> proiectele care </w:t>
      </w:r>
      <w:proofErr w:type="spellStart"/>
      <w:r w:rsidRPr="00F308FD">
        <w:rPr>
          <w:rFonts w:ascii="Trebuchet MS" w:eastAsia="Calibri" w:hAnsi="Trebuchet MS" w:cs="Times New Roman"/>
        </w:rPr>
        <w:t>isi</w:t>
      </w:r>
      <w:proofErr w:type="spellEnd"/>
      <w:r w:rsidRPr="00F308FD">
        <w:rPr>
          <w:rFonts w:ascii="Trebuchet MS" w:eastAsia="Calibri" w:hAnsi="Trebuchet MS" w:cs="Times New Roman"/>
        </w:rPr>
        <w:t xml:space="preserve"> propun </w:t>
      </w:r>
      <w:proofErr w:type="spellStart"/>
      <w:r w:rsidRPr="00F308FD">
        <w:rPr>
          <w:rFonts w:ascii="Trebuchet MS" w:eastAsia="Calibri" w:hAnsi="Trebuchet MS" w:cs="Times New Roman"/>
        </w:rPr>
        <w:t>producţia</w:t>
      </w:r>
      <w:proofErr w:type="spellEnd"/>
      <w:r w:rsidRPr="00F308FD">
        <w:rPr>
          <w:rFonts w:ascii="Trebuchet MS" w:eastAsia="Calibri" w:hAnsi="Trebuchet MS" w:cs="Times New Roman"/>
        </w:rPr>
        <w:t xml:space="preserve"> de combustibil din biomasă (ex: fabricare de </w:t>
      </w:r>
      <w:proofErr w:type="spellStart"/>
      <w:r w:rsidRPr="00F308FD">
        <w:rPr>
          <w:rFonts w:ascii="Trebuchet MS" w:eastAsia="Calibri" w:hAnsi="Trebuchet MS" w:cs="Times New Roman"/>
        </w:rPr>
        <w:t>peleţi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brichete) în vederea comercializării,</w:t>
      </w:r>
    </w:p>
    <w:p w14:paraId="7756EDC7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-Se </w:t>
      </w:r>
      <w:proofErr w:type="spellStart"/>
      <w:r w:rsidRPr="00F308FD">
        <w:rPr>
          <w:rFonts w:ascii="Trebuchet MS" w:eastAsia="Calibri" w:hAnsi="Trebuchet MS" w:cs="Times New Roman"/>
        </w:rPr>
        <w:t>prioritizeaza</w:t>
      </w:r>
      <w:proofErr w:type="spellEnd"/>
      <w:r w:rsidRPr="00F308FD">
        <w:rPr>
          <w:rFonts w:ascii="Trebuchet MS" w:eastAsia="Calibri" w:hAnsi="Trebuchet MS" w:cs="Times New Roman"/>
        </w:rPr>
        <w:t xml:space="preserve">  proiectele care utilizează energia produsă din surse regenerabile,</w:t>
      </w:r>
    </w:p>
    <w:p w14:paraId="5CECE9D8" w14:textId="77777777" w:rsidR="005B0F50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-Se </w:t>
      </w:r>
      <w:proofErr w:type="spellStart"/>
      <w:r w:rsidRPr="00F308FD">
        <w:rPr>
          <w:rFonts w:ascii="Trebuchet MS" w:eastAsia="Calibri" w:hAnsi="Trebuchet MS" w:cs="Times New Roman"/>
        </w:rPr>
        <w:t>prioritizeaza</w:t>
      </w:r>
      <w:proofErr w:type="spellEnd"/>
      <w:r w:rsidRPr="00F308FD">
        <w:rPr>
          <w:rFonts w:ascii="Trebuchet MS" w:eastAsia="Calibri" w:hAnsi="Trebuchet MS" w:cs="Times New Roman"/>
        </w:rPr>
        <w:t xml:space="preserve">  proiectele din  sectoarele de  servicii   pentru populația din  teritoriu,</w:t>
      </w:r>
    </w:p>
    <w:p w14:paraId="07D3FBBB" w14:textId="77777777" w:rsidR="005B0F50" w:rsidRDefault="005B0F50" w:rsidP="005B0F50">
      <w:pPr>
        <w:spacing w:after="0"/>
        <w:contextualSpacing/>
        <w:jc w:val="both"/>
        <w:rPr>
          <w:rFonts w:ascii="Trebuchet MS" w:eastAsia="Calibri" w:hAnsi="Trebuchet MS" w:cs="Times New Roman"/>
          <w:color w:val="000000" w:themeColor="text1"/>
        </w:rPr>
      </w:pPr>
      <w:r>
        <w:rPr>
          <w:rFonts w:ascii="Trebuchet MS" w:eastAsia="Calibri" w:hAnsi="Trebuchet MS" w:cs="Times New Roman"/>
          <w:color w:val="000000" w:themeColor="text1"/>
        </w:rPr>
        <w:t>-</w:t>
      </w:r>
      <w:proofErr w:type="spellStart"/>
      <w:r w:rsidRPr="00634CCA">
        <w:rPr>
          <w:rFonts w:ascii="Trebuchet MS" w:eastAsia="Calibri" w:hAnsi="Trebuchet MS" w:cs="Times New Roman"/>
          <w:color w:val="000000" w:themeColor="text1"/>
        </w:rPr>
        <w:t>Mentinerea</w:t>
      </w:r>
      <w:proofErr w:type="spellEnd"/>
      <w:r w:rsidRPr="00634CCA">
        <w:rPr>
          <w:rFonts w:ascii="Trebuchet MS" w:eastAsia="Calibri" w:hAnsi="Trebuchet MS" w:cs="Times New Roman"/>
          <w:color w:val="000000" w:themeColor="text1"/>
        </w:rPr>
        <w:t xml:space="preserve"> locurilor de munca pe perioada de implementare</w:t>
      </w:r>
      <w:r>
        <w:rPr>
          <w:rFonts w:ascii="Trebuchet MS" w:eastAsia="Calibri" w:hAnsi="Trebuchet MS" w:cs="Times New Roman"/>
          <w:color w:val="000000" w:themeColor="text1"/>
        </w:rPr>
        <w:t xml:space="preserve"> si monitorizare</w:t>
      </w:r>
      <w:r w:rsidRPr="00634CCA">
        <w:rPr>
          <w:rFonts w:ascii="Trebuchet MS" w:eastAsia="Calibri" w:hAnsi="Trebuchet MS" w:cs="Times New Roman"/>
          <w:color w:val="000000" w:themeColor="text1"/>
        </w:rPr>
        <w:t xml:space="preserve"> a proiectului, astfel :</w:t>
      </w:r>
    </w:p>
    <w:p w14:paraId="6A6CFCDD" w14:textId="77777777" w:rsidR="005B0F50" w:rsidRPr="00F308FD" w:rsidRDefault="005B0F50" w:rsidP="005B0F50">
      <w:pPr>
        <w:spacing w:after="0"/>
        <w:contextualSpacing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>-</w:t>
      </w:r>
      <w:r w:rsidRPr="00E977CF">
        <w:rPr>
          <w:rFonts w:ascii="Trebuchet MS" w:eastAsia="Times New Roman" w:hAnsi="Trebuchet MS" w:cs="Times New Roman"/>
          <w:noProof/>
          <w:szCs w:val="24"/>
          <w:lang w:val="en-GB"/>
        </w:rPr>
        <w:t xml:space="preserve"> </w:t>
      </w:r>
      <w:r>
        <w:rPr>
          <w:rFonts w:ascii="Trebuchet MS" w:eastAsia="Times New Roman" w:hAnsi="Trebuchet MS" w:cs="Times New Roman"/>
          <w:noProof/>
          <w:szCs w:val="24"/>
          <w:lang w:val="en-GB"/>
        </w:rPr>
        <w:t>Prin proiect se va crea minim 1 loc de munc</w:t>
      </w:r>
      <w:r>
        <w:rPr>
          <w:rFonts w:ascii="Trebuchet MS" w:eastAsia="Times New Roman" w:hAnsi="Trebuchet MS" w:cs="Times New Roman"/>
          <w:noProof/>
          <w:szCs w:val="24"/>
        </w:rPr>
        <w:t>ă.</w:t>
      </w:r>
    </w:p>
    <w:p w14:paraId="722D9282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  <w:b/>
        </w:rPr>
      </w:pPr>
      <w:r w:rsidRPr="00F308FD">
        <w:rPr>
          <w:rFonts w:ascii="Trebuchet MS" w:eastAsia="Calibri" w:hAnsi="Trebuchet MS" w:cs="Times New Roman"/>
          <w:b/>
        </w:rPr>
        <w:t xml:space="preserve">9. Sume aplicabile </w:t>
      </w:r>
      <w:proofErr w:type="spellStart"/>
      <w:r w:rsidRPr="00F308FD">
        <w:rPr>
          <w:rFonts w:ascii="Trebuchet MS" w:eastAsia="Calibri" w:hAnsi="Trebuchet MS" w:cs="Times New Roman"/>
          <w:b/>
        </w:rPr>
        <w:t>şi</w:t>
      </w:r>
      <w:proofErr w:type="spellEnd"/>
      <w:r w:rsidRPr="00F308FD">
        <w:rPr>
          <w:rFonts w:ascii="Trebuchet MS" w:eastAsia="Calibri" w:hAnsi="Trebuchet MS" w:cs="Times New Roman"/>
          <w:b/>
        </w:rPr>
        <w:t xml:space="preserve"> rata sprijinului</w:t>
      </w:r>
    </w:p>
    <w:p w14:paraId="595A7877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Proiectele din cadrul acestei măsuri sunt din categoria </w:t>
      </w:r>
      <w:proofErr w:type="spellStart"/>
      <w:r w:rsidRPr="00F308FD">
        <w:rPr>
          <w:rFonts w:ascii="Trebuchet MS" w:eastAsia="Calibri" w:hAnsi="Trebuchet MS" w:cs="Times New Roman"/>
        </w:rPr>
        <w:t>operaţiunilor</w:t>
      </w:r>
      <w:proofErr w:type="spellEnd"/>
      <w:r w:rsidRPr="00F308FD">
        <w:rPr>
          <w:rFonts w:ascii="Trebuchet MS" w:eastAsia="Calibri" w:hAnsi="Trebuchet MS" w:cs="Times New Roman"/>
        </w:rPr>
        <w:t xml:space="preserve"> generatoare de venit.</w:t>
      </w:r>
    </w:p>
    <w:p w14:paraId="7ECC5527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Sume aplicabile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rata sprijinului:</w:t>
      </w:r>
    </w:p>
    <w:p w14:paraId="7FEBB6E5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Pentru proiecte de tip start-</w:t>
      </w:r>
      <w:proofErr w:type="spellStart"/>
      <w:r w:rsidRPr="00F308FD">
        <w:rPr>
          <w:rFonts w:ascii="Trebuchet MS" w:eastAsia="Calibri" w:hAnsi="Trebuchet MS" w:cs="Times New Roman"/>
        </w:rPr>
        <w:t>up</w:t>
      </w:r>
      <w:proofErr w:type="spellEnd"/>
      <w:r w:rsidRPr="00F308FD">
        <w:rPr>
          <w:rFonts w:ascii="Trebuchet MS" w:eastAsia="Calibri" w:hAnsi="Trebuchet MS" w:cs="Times New Roman"/>
        </w:rPr>
        <w:t xml:space="preserve">/ modernizare/dezvoltare întreprinderi mici sau micro-întreprinderi non-agricole </w:t>
      </w:r>
      <w:proofErr w:type="spellStart"/>
      <w:r w:rsidRPr="00F308FD">
        <w:rPr>
          <w:rFonts w:ascii="Trebuchet MS" w:eastAsia="Calibri" w:hAnsi="Trebuchet MS" w:cs="Times New Roman"/>
        </w:rPr>
        <w:t>intensitatatea</w:t>
      </w:r>
      <w:proofErr w:type="spellEnd"/>
      <w:r w:rsidRPr="00F308FD">
        <w:rPr>
          <w:rFonts w:ascii="Trebuchet MS" w:eastAsia="Calibri" w:hAnsi="Trebuchet MS" w:cs="Times New Roman"/>
        </w:rPr>
        <w:t xml:space="preserve"> sprijinului va fi de 90%  pentru cheltuielile eligibile din proiect. </w:t>
      </w:r>
    </w:p>
    <w:p w14:paraId="10D4679B" w14:textId="77777777" w:rsidR="005B0F50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</w:p>
    <w:p w14:paraId="3F9754E3" w14:textId="77777777" w:rsidR="005B0F50" w:rsidRDefault="005B0F50" w:rsidP="005B0F50">
      <w:pPr>
        <w:spacing w:after="0" w:line="276" w:lineRule="auto"/>
        <w:contextualSpacing/>
        <w:jc w:val="both"/>
        <w:rPr>
          <w:rFonts w:ascii="Trebuchet MS" w:hAnsi="Trebuchet MS"/>
          <w:color w:val="000000"/>
        </w:rPr>
      </w:pPr>
      <w:r>
        <w:rPr>
          <w:rFonts w:ascii="Trebuchet MS" w:eastAsia="Calibri" w:hAnsi="Trebuchet MS" w:cs="Times New Roman"/>
        </w:rPr>
        <w:t>V</w:t>
      </w:r>
      <w:r w:rsidRPr="00001843">
        <w:rPr>
          <w:rFonts w:ascii="Trebuchet MS" w:eastAsia="Calibri" w:hAnsi="Trebuchet MS" w:cs="Times New Roman"/>
          <w:bCs/>
        </w:rPr>
        <w:t>aloarea</w:t>
      </w:r>
      <w:r w:rsidRPr="00C4521E">
        <w:rPr>
          <w:rFonts w:ascii="Trebuchet MS" w:eastAsia="Calibri" w:hAnsi="Trebuchet MS" w:cs="Times New Roman"/>
        </w:rPr>
        <w:t xml:space="preserve"> sprijinului nerambursabil pentru </w:t>
      </w:r>
      <w:r>
        <w:rPr>
          <w:rFonts w:ascii="Trebuchet MS" w:eastAsia="Calibri" w:hAnsi="Trebuchet MS" w:cs="Times New Roman"/>
        </w:rPr>
        <w:t>un</w:t>
      </w:r>
      <w:r w:rsidRPr="00C4521E">
        <w:rPr>
          <w:rFonts w:ascii="Trebuchet MS" w:eastAsia="Calibri" w:hAnsi="Trebuchet MS" w:cs="Times New Roman"/>
        </w:rPr>
        <w:t xml:space="preserve"> proiect</w:t>
      </w:r>
      <w:r>
        <w:rPr>
          <w:rFonts w:ascii="Trebuchet MS" w:eastAsia="Calibri" w:hAnsi="Trebuchet MS" w:cs="Times New Roman"/>
        </w:rPr>
        <w:t>,  se</w:t>
      </w:r>
      <w:r w:rsidRPr="00C4521E">
        <w:rPr>
          <w:rFonts w:ascii="Trebuchet MS" w:eastAsia="Calibri" w:hAnsi="Trebuchet MS" w:cs="Times New Roman"/>
        </w:rPr>
        <w:t xml:space="preserve"> va stabili</w:t>
      </w:r>
      <w:r w:rsidRPr="00C4521E">
        <w:rPr>
          <w:rFonts w:ascii="Trebuchet MS" w:hAnsi="Trebuchet MS"/>
          <w:color w:val="000000"/>
        </w:rPr>
        <w:t xml:space="preserve"> </w:t>
      </w:r>
      <w:r>
        <w:rPr>
          <w:rFonts w:ascii="Trebuchet MS" w:hAnsi="Trebuchet MS"/>
          <w:color w:val="000000"/>
        </w:rPr>
        <w:t>î</w:t>
      </w:r>
      <w:r w:rsidRPr="00C4521E">
        <w:rPr>
          <w:rFonts w:ascii="Trebuchet MS" w:hAnsi="Trebuchet MS"/>
          <w:color w:val="000000"/>
        </w:rPr>
        <w:t xml:space="preserve">n ghidul solicitantului, respectiv in apelul de </w:t>
      </w:r>
      <w:proofErr w:type="spellStart"/>
      <w:r w:rsidRPr="00C4521E">
        <w:rPr>
          <w:rFonts w:ascii="Trebuchet MS" w:hAnsi="Trebuchet MS"/>
          <w:color w:val="000000"/>
        </w:rPr>
        <w:t>selectie</w:t>
      </w:r>
      <w:proofErr w:type="spellEnd"/>
      <w:r w:rsidRPr="00C4521E">
        <w:rPr>
          <w:rFonts w:ascii="Trebuchet MS" w:hAnsi="Trebuchet MS"/>
          <w:color w:val="000000"/>
        </w:rPr>
        <w:t xml:space="preserve">  aprobate in prealabil de </w:t>
      </w:r>
      <w:proofErr w:type="spellStart"/>
      <w:r w:rsidRPr="00C4521E">
        <w:rPr>
          <w:rFonts w:ascii="Trebuchet MS" w:hAnsi="Trebuchet MS"/>
          <w:color w:val="000000"/>
        </w:rPr>
        <w:t>catre</w:t>
      </w:r>
      <w:proofErr w:type="spellEnd"/>
      <w:r w:rsidRPr="00C4521E">
        <w:rPr>
          <w:rFonts w:ascii="Trebuchet MS" w:hAnsi="Trebuchet MS"/>
          <w:color w:val="000000"/>
        </w:rPr>
        <w:t xml:space="preserve"> Consiliul Director al </w:t>
      </w:r>
      <w:proofErr w:type="spellStart"/>
      <w:r w:rsidRPr="00C4521E">
        <w:rPr>
          <w:rFonts w:ascii="Trebuchet MS" w:hAnsi="Trebuchet MS"/>
          <w:color w:val="000000"/>
        </w:rPr>
        <w:t>Asociatiei</w:t>
      </w:r>
      <w:proofErr w:type="spellEnd"/>
      <w:r w:rsidRPr="00C4521E">
        <w:rPr>
          <w:rFonts w:ascii="Trebuchet MS" w:hAnsi="Trebuchet MS"/>
          <w:color w:val="000000"/>
        </w:rPr>
        <w:t xml:space="preserve"> conform </w:t>
      </w:r>
      <w:r>
        <w:rPr>
          <w:rFonts w:ascii="Trebuchet MS" w:hAnsi="Trebuchet MS"/>
          <w:color w:val="000000"/>
        </w:rPr>
        <w:t xml:space="preserve"> </w:t>
      </w:r>
      <w:r w:rsidRPr="00C4521E">
        <w:rPr>
          <w:rFonts w:ascii="Trebuchet MS" w:hAnsi="Trebuchet MS"/>
          <w:color w:val="000000"/>
        </w:rPr>
        <w:t>prevederilor statutare</w:t>
      </w:r>
      <w:r>
        <w:rPr>
          <w:rFonts w:ascii="Trebuchet MS" w:hAnsi="Trebuchet MS"/>
          <w:color w:val="000000"/>
        </w:rPr>
        <w:t xml:space="preserve">. </w:t>
      </w:r>
    </w:p>
    <w:p w14:paraId="2BA06F6B" w14:textId="77777777" w:rsidR="005B0F50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proofErr w:type="spellStart"/>
      <w:r>
        <w:rPr>
          <w:rFonts w:ascii="Trebuchet MS" w:hAnsi="Trebuchet MS"/>
          <w:color w:val="000000"/>
        </w:rPr>
        <w:t>I</w:t>
      </w:r>
      <w:r w:rsidRPr="00F308FD">
        <w:rPr>
          <w:rFonts w:ascii="Trebuchet MS" w:eastAsia="Calibri" w:hAnsi="Trebuchet MS" w:cs="Times New Roman"/>
        </w:rPr>
        <w:t>ntensitatatea</w:t>
      </w:r>
      <w:proofErr w:type="spellEnd"/>
      <w:r w:rsidRPr="00F308FD">
        <w:rPr>
          <w:rFonts w:ascii="Trebuchet MS" w:eastAsia="Calibri" w:hAnsi="Trebuchet MS" w:cs="Times New Roman"/>
        </w:rPr>
        <w:t xml:space="preserve"> sprijinului va fi de </w:t>
      </w:r>
      <w:r>
        <w:rPr>
          <w:rFonts w:ascii="Trebuchet MS" w:eastAsia="Calibri" w:hAnsi="Trebuchet MS" w:cs="Times New Roman"/>
        </w:rPr>
        <w:t xml:space="preserve">maxim </w:t>
      </w:r>
      <w:r w:rsidRPr="00F308FD">
        <w:rPr>
          <w:rFonts w:ascii="Trebuchet MS" w:eastAsia="Calibri" w:hAnsi="Trebuchet MS" w:cs="Times New Roman"/>
        </w:rPr>
        <w:t>90%  pentru cheltuielile eligibile din proiect</w:t>
      </w:r>
      <w:r>
        <w:rPr>
          <w:rFonts w:ascii="Trebuchet MS" w:eastAsia="Calibri" w:hAnsi="Trebuchet MS" w:cs="Times New Roman"/>
        </w:rPr>
        <w:t>, în funcție de tipul de sprijin solicitat.</w:t>
      </w:r>
    </w:p>
    <w:p w14:paraId="44DF2560" w14:textId="77777777" w:rsidR="005B0F50" w:rsidRPr="00337CC9" w:rsidRDefault="005B0F50" w:rsidP="005B0F50">
      <w:pPr>
        <w:spacing w:after="0" w:line="276" w:lineRule="auto"/>
        <w:jc w:val="both"/>
        <w:rPr>
          <w:rFonts w:ascii="Trebuchet MS" w:eastAsia="Calibri" w:hAnsi="Trebuchet MS"/>
          <w:bCs/>
          <w:color w:val="000000" w:themeColor="text1"/>
          <w:lang w:val="es-ES" w:eastAsia="es-ES"/>
        </w:rPr>
      </w:pPr>
      <w:r w:rsidRPr="00337CC9">
        <w:rPr>
          <w:rFonts w:ascii="Trebuchet MS" w:eastAsia="Times New Roman" w:hAnsi="Trebuchet MS"/>
          <w:noProof/>
        </w:rPr>
        <w:t>Suma totala alocata pentru Masura M5/6A este în valoare  de 783.470,6</w:t>
      </w:r>
      <w:r>
        <w:rPr>
          <w:rFonts w:ascii="Trebuchet MS" w:eastAsia="Times New Roman" w:hAnsi="Trebuchet MS"/>
          <w:noProof/>
        </w:rPr>
        <w:t>0</w:t>
      </w:r>
      <w:r w:rsidRPr="00337CC9">
        <w:rPr>
          <w:rFonts w:ascii="Trebuchet MS" w:eastAsia="Times New Roman" w:hAnsi="Trebuchet MS"/>
          <w:noProof/>
        </w:rPr>
        <w:t xml:space="preserve"> euro și este alcatuita din:</w:t>
      </w:r>
    </w:p>
    <w:p w14:paraId="3FA9B4FB" w14:textId="77777777" w:rsidR="005B0F50" w:rsidRPr="00337CC9" w:rsidRDefault="005B0F50" w:rsidP="005B0F50">
      <w:pPr>
        <w:spacing w:after="0" w:line="240" w:lineRule="auto"/>
        <w:contextualSpacing/>
        <w:jc w:val="both"/>
        <w:rPr>
          <w:rFonts w:ascii="Trebuchet MS" w:eastAsia="Times New Roman" w:hAnsi="Trebuchet MS"/>
          <w:noProof/>
        </w:rPr>
      </w:pPr>
      <w:r>
        <w:rPr>
          <w:rFonts w:ascii="Trebuchet MS" w:eastAsia="Times New Roman" w:hAnsi="Trebuchet MS"/>
          <w:noProof/>
        </w:rPr>
        <w:t xml:space="preserve">       -</w:t>
      </w:r>
      <w:r w:rsidRPr="00337CC9">
        <w:rPr>
          <w:rFonts w:ascii="Trebuchet MS" w:eastAsia="Times New Roman" w:hAnsi="Trebuchet MS"/>
          <w:noProof/>
        </w:rPr>
        <w:t>710.894,6</w:t>
      </w:r>
      <w:r>
        <w:rPr>
          <w:rFonts w:ascii="Trebuchet MS" w:eastAsia="Times New Roman" w:hAnsi="Trebuchet MS"/>
          <w:noProof/>
        </w:rPr>
        <w:t>0</w:t>
      </w:r>
      <w:r w:rsidRPr="00337CC9">
        <w:rPr>
          <w:rFonts w:ascii="Trebuchet MS" w:eastAsia="Times New Roman" w:hAnsi="Trebuchet MS"/>
          <w:noProof/>
        </w:rPr>
        <w:t xml:space="preserve"> euro din FEADR </w:t>
      </w:r>
    </w:p>
    <w:p w14:paraId="6C90EA9B" w14:textId="77777777" w:rsidR="005B0F50" w:rsidRPr="00451D0E" w:rsidRDefault="005B0F50" w:rsidP="005B0F50">
      <w:pPr>
        <w:spacing w:after="0" w:line="240" w:lineRule="auto"/>
        <w:contextualSpacing/>
        <w:jc w:val="both"/>
        <w:rPr>
          <w:rFonts w:ascii="Trebuchet MS" w:eastAsia="Times New Roman" w:hAnsi="Trebuchet MS"/>
          <w:noProof/>
        </w:rPr>
      </w:pPr>
      <w:r>
        <w:rPr>
          <w:rFonts w:ascii="Trebuchet MS" w:eastAsia="Times New Roman" w:hAnsi="Trebuchet MS"/>
          <w:noProof/>
        </w:rPr>
        <w:t xml:space="preserve">       -</w:t>
      </w:r>
      <w:r w:rsidRPr="00337CC9">
        <w:rPr>
          <w:rFonts w:ascii="Trebuchet MS" w:eastAsia="Times New Roman" w:hAnsi="Trebuchet MS"/>
          <w:noProof/>
        </w:rPr>
        <w:t>72.576 euro din fondurile de tranzitie aferente EURI</w:t>
      </w:r>
    </w:p>
    <w:p w14:paraId="0E852BF5" w14:textId="77777777" w:rsidR="005B0F50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>
        <w:rPr>
          <w:rFonts w:ascii="Trebuchet MS" w:eastAsia="Calibri" w:hAnsi="Trebuchet MS" w:cs="Times New Roman"/>
        </w:rPr>
        <w:t xml:space="preserve">Suma totala in cadrul acestei masuri  se </w:t>
      </w:r>
      <w:proofErr w:type="spellStart"/>
      <w:r>
        <w:rPr>
          <w:rFonts w:ascii="Trebuchet MS" w:eastAsia="Calibri" w:hAnsi="Trebuchet MS" w:cs="Times New Roman"/>
        </w:rPr>
        <w:t>regaseste</w:t>
      </w:r>
      <w:proofErr w:type="spellEnd"/>
      <w:r>
        <w:rPr>
          <w:rFonts w:ascii="Trebuchet MS" w:eastAsia="Calibri" w:hAnsi="Trebuchet MS" w:cs="Times New Roman"/>
        </w:rPr>
        <w:t xml:space="preserve"> in Planul de </w:t>
      </w:r>
      <w:proofErr w:type="spellStart"/>
      <w:r>
        <w:rPr>
          <w:rFonts w:ascii="Trebuchet MS" w:eastAsia="Calibri" w:hAnsi="Trebuchet MS" w:cs="Times New Roman"/>
        </w:rPr>
        <w:t>finantare</w:t>
      </w:r>
      <w:proofErr w:type="spellEnd"/>
      <w:r>
        <w:rPr>
          <w:rFonts w:ascii="Trebuchet MS" w:eastAsia="Calibri" w:hAnsi="Trebuchet MS" w:cs="Times New Roman"/>
        </w:rPr>
        <w:t xml:space="preserve"> al SDL.</w:t>
      </w:r>
    </w:p>
    <w:p w14:paraId="25F3FBFF" w14:textId="77777777" w:rsidR="005B0F50" w:rsidRPr="00451D0E" w:rsidRDefault="005B0F50" w:rsidP="005B0F50">
      <w:pPr>
        <w:spacing w:after="0" w:line="276" w:lineRule="auto"/>
        <w:jc w:val="both"/>
        <w:rPr>
          <w:rFonts w:ascii="Trebuchet MS" w:hAnsi="Trebuchet MS"/>
          <w:color w:val="000000"/>
        </w:rPr>
      </w:pPr>
      <w:r w:rsidRPr="00451D0E">
        <w:rPr>
          <w:rFonts w:ascii="Trebuchet MS" w:hAnsi="Trebuchet MS"/>
        </w:rPr>
        <w:t>P</w:t>
      </w:r>
      <w:r w:rsidRPr="00451D0E">
        <w:rPr>
          <w:rFonts w:ascii="Trebuchet MS" w:hAnsi="Trebuchet MS" w:cstheme="minorHAnsi"/>
        </w:rPr>
        <w:t xml:space="preserve">roiectele depuse și selectate se vor implementa până la </w:t>
      </w:r>
      <w:r w:rsidRPr="00451D0E">
        <w:rPr>
          <w:rFonts w:ascii="Trebuchet MS" w:hAnsi="Trebuchet MS" w:cs="Trebuchet MS"/>
          <w:lang w:val="en-GB"/>
        </w:rPr>
        <w:t>data de 31.12.2025</w:t>
      </w:r>
      <w:r w:rsidRPr="00451D0E">
        <w:rPr>
          <w:rFonts w:ascii="Trebuchet MS" w:hAnsi="Trebuchet MS" w:cstheme="minorHAnsi"/>
        </w:rPr>
        <w:t>, inclusiv depunerea și efectuarea ultimei cereri de plată</w:t>
      </w:r>
      <w:r w:rsidRPr="00451D0E">
        <w:rPr>
          <w:rFonts w:ascii="Trebuchet MS" w:hAnsi="Trebuchet MS"/>
          <w:b/>
          <w:bCs/>
          <w:color w:val="000000"/>
        </w:rPr>
        <w:t xml:space="preserve"> </w:t>
      </w:r>
      <w:r w:rsidRPr="00451D0E">
        <w:rPr>
          <w:rFonts w:ascii="Trebuchet MS" w:hAnsi="Trebuchet MS" w:cs="Trebuchet MS"/>
          <w:color w:val="000000"/>
          <w:lang w:val="en-GB"/>
        </w:rPr>
        <w:t xml:space="preserve"> </w:t>
      </w:r>
      <w:r w:rsidRPr="00451D0E">
        <w:rPr>
          <w:rFonts w:ascii="Trebuchet MS" w:hAnsi="Trebuchet MS" w:cs="Trebuchet MS"/>
          <w:lang w:val="en-GB"/>
        </w:rPr>
        <w:t xml:space="preserve">(cu </w:t>
      </w:r>
      <w:proofErr w:type="spellStart"/>
      <w:r w:rsidRPr="00451D0E">
        <w:rPr>
          <w:rFonts w:ascii="Trebuchet MS" w:hAnsi="Trebuchet MS" w:cs="Trebuchet MS"/>
          <w:lang w:val="en-GB"/>
        </w:rPr>
        <w:t>respectarea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</w:t>
      </w:r>
      <w:proofErr w:type="spellStart"/>
      <w:r w:rsidRPr="00451D0E">
        <w:rPr>
          <w:rFonts w:ascii="Trebuchet MS" w:hAnsi="Trebuchet MS" w:cs="Trebuchet MS"/>
          <w:lang w:val="en-GB"/>
        </w:rPr>
        <w:t>instrucțiunilor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de </w:t>
      </w:r>
      <w:proofErr w:type="spellStart"/>
      <w:r w:rsidRPr="00451D0E">
        <w:rPr>
          <w:rFonts w:ascii="Trebuchet MS" w:hAnsi="Trebuchet MS" w:cs="Trebuchet MS"/>
          <w:lang w:val="en-GB"/>
        </w:rPr>
        <w:t>plată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- </w:t>
      </w:r>
      <w:proofErr w:type="spellStart"/>
      <w:r w:rsidRPr="00451D0E">
        <w:rPr>
          <w:rFonts w:ascii="Trebuchet MS" w:hAnsi="Trebuchet MS" w:cs="Trebuchet MS"/>
          <w:lang w:val="en-GB"/>
        </w:rPr>
        <w:t>anexă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la </w:t>
      </w:r>
      <w:proofErr w:type="spellStart"/>
      <w:r w:rsidRPr="00451D0E">
        <w:rPr>
          <w:rFonts w:ascii="Trebuchet MS" w:hAnsi="Trebuchet MS" w:cs="Trebuchet MS"/>
          <w:lang w:val="en-GB"/>
        </w:rPr>
        <w:t>Contractul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de </w:t>
      </w:r>
      <w:proofErr w:type="spellStart"/>
      <w:r w:rsidRPr="00451D0E">
        <w:rPr>
          <w:rFonts w:ascii="Trebuchet MS" w:hAnsi="Trebuchet MS" w:cs="Trebuchet MS"/>
          <w:lang w:val="en-GB"/>
        </w:rPr>
        <w:t>finanțare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, </w:t>
      </w:r>
      <w:proofErr w:type="spellStart"/>
      <w:r w:rsidRPr="00451D0E">
        <w:rPr>
          <w:rFonts w:ascii="Trebuchet MS" w:hAnsi="Trebuchet MS" w:cs="Trebuchet MS"/>
          <w:lang w:val="en-GB"/>
        </w:rPr>
        <w:t>privind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</w:t>
      </w:r>
      <w:proofErr w:type="spellStart"/>
      <w:r w:rsidRPr="00451D0E">
        <w:rPr>
          <w:rFonts w:ascii="Trebuchet MS" w:hAnsi="Trebuchet MS" w:cs="Trebuchet MS"/>
          <w:lang w:val="en-GB"/>
        </w:rPr>
        <w:t>depunerea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</w:t>
      </w:r>
      <w:proofErr w:type="spellStart"/>
      <w:r w:rsidRPr="00451D0E">
        <w:rPr>
          <w:rFonts w:ascii="Trebuchet MS" w:hAnsi="Trebuchet MS" w:cs="Trebuchet MS"/>
          <w:lang w:val="en-GB"/>
        </w:rPr>
        <w:t>ultimei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</w:t>
      </w:r>
      <w:proofErr w:type="spellStart"/>
      <w:r w:rsidRPr="00451D0E">
        <w:rPr>
          <w:rFonts w:ascii="Trebuchet MS" w:hAnsi="Trebuchet MS" w:cs="Trebuchet MS"/>
          <w:lang w:val="en-GB"/>
        </w:rPr>
        <w:t>cereri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de </w:t>
      </w:r>
      <w:proofErr w:type="spellStart"/>
      <w:r w:rsidRPr="00451D0E">
        <w:rPr>
          <w:rFonts w:ascii="Trebuchet MS" w:hAnsi="Trebuchet MS" w:cs="Trebuchet MS"/>
          <w:lang w:val="en-GB"/>
        </w:rPr>
        <w:t>plată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</w:t>
      </w:r>
      <w:proofErr w:type="spellStart"/>
      <w:r w:rsidRPr="00451D0E">
        <w:rPr>
          <w:rFonts w:ascii="Trebuchet MS" w:hAnsi="Trebuchet MS" w:cs="Trebuchet MS"/>
          <w:lang w:val="en-GB"/>
        </w:rPr>
        <w:t>aferentă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 </w:t>
      </w:r>
      <w:proofErr w:type="spellStart"/>
      <w:r w:rsidRPr="00451D0E">
        <w:rPr>
          <w:rFonts w:ascii="Trebuchet MS" w:hAnsi="Trebuchet MS" w:cs="Trebuchet MS"/>
          <w:lang w:val="en-GB"/>
        </w:rPr>
        <w:t>proiectului</w:t>
      </w:r>
      <w:proofErr w:type="spellEnd"/>
      <w:r w:rsidRPr="00451D0E">
        <w:rPr>
          <w:rFonts w:ascii="Trebuchet MS" w:hAnsi="Trebuchet MS" w:cs="Trebuchet MS"/>
          <w:lang w:val="en-GB"/>
        </w:rPr>
        <w:t xml:space="preserve">). </w:t>
      </w:r>
    </w:p>
    <w:p w14:paraId="1C171CA3" w14:textId="77777777" w:rsidR="005B0F50" w:rsidRDefault="005B0F50" w:rsidP="005B0F5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lang w:val="en-GB"/>
        </w:rPr>
      </w:pPr>
      <w:proofErr w:type="spellStart"/>
      <w:r w:rsidRPr="00EE1E61">
        <w:rPr>
          <w:rFonts w:ascii="Trebuchet MS" w:hAnsi="Trebuchet MS" w:cs="Trebuchet MS"/>
          <w:lang w:val="en-GB"/>
        </w:rPr>
        <w:t>Pentru</w:t>
      </w:r>
      <w:proofErr w:type="spellEnd"/>
      <w:r w:rsidRPr="00EE1E61">
        <w:rPr>
          <w:rFonts w:ascii="Trebuchet MS" w:hAnsi="Trebuchet MS" w:cs="Trebuchet MS"/>
          <w:lang w:val="en-GB"/>
        </w:rPr>
        <w:t xml:space="preserve"> </w:t>
      </w:r>
      <w:proofErr w:type="spellStart"/>
      <w:r w:rsidRPr="00EE1E61">
        <w:rPr>
          <w:rFonts w:ascii="Trebuchet MS" w:hAnsi="Trebuchet MS" w:cs="Trebuchet MS"/>
          <w:lang w:val="en-GB"/>
        </w:rPr>
        <w:t>proiectele</w:t>
      </w:r>
      <w:proofErr w:type="spellEnd"/>
      <w:r w:rsidRPr="00EE1E61">
        <w:rPr>
          <w:rFonts w:ascii="Trebuchet MS" w:hAnsi="Trebuchet MS" w:cs="Trebuchet MS"/>
          <w:lang w:val="en-GB"/>
        </w:rPr>
        <w:t xml:space="preserve"> care se </w:t>
      </w:r>
      <w:proofErr w:type="spellStart"/>
      <w:r w:rsidRPr="00EE1E61">
        <w:rPr>
          <w:rFonts w:ascii="Trebuchet MS" w:hAnsi="Trebuchet MS" w:cs="Trebuchet MS"/>
          <w:lang w:val="en-GB"/>
        </w:rPr>
        <w:t>supun</w:t>
      </w:r>
      <w:proofErr w:type="spellEnd"/>
      <w:r w:rsidRPr="00EE1E61">
        <w:rPr>
          <w:rFonts w:ascii="Trebuchet MS" w:hAnsi="Trebuchet MS" w:cs="Trebuchet MS"/>
          <w:lang w:val="en-GB"/>
        </w:rPr>
        <w:t xml:space="preserve"> </w:t>
      </w:r>
      <w:proofErr w:type="spellStart"/>
      <w:r w:rsidRPr="00EE1E61">
        <w:rPr>
          <w:rFonts w:ascii="Trebuchet MS" w:hAnsi="Trebuchet MS" w:cs="Trebuchet MS"/>
          <w:lang w:val="en-GB"/>
        </w:rPr>
        <w:t>ajutorului</w:t>
      </w:r>
      <w:proofErr w:type="spellEnd"/>
      <w:r w:rsidRPr="00EE1E61">
        <w:rPr>
          <w:rFonts w:ascii="Trebuchet MS" w:hAnsi="Trebuchet MS" w:cs="Trebuchet MS"/>
          <w:lang w:val="en-GB"/>
        </w:rPr>
        <w:t xml:space="preserve"> de minimis, </w:t>
      </w:r>
      <w:proofErr w:type="spellStart"/>
      <w:r w:rsidRPr="00EE1E61">
        <w:rPr>
          <w:rFonts w:ascii="Trebuchet MS" w:hAnsi="Trebuchet MS" w:cs="Trebuchet MS"/>
          <w:lang w:val="en-GB"/>
        </w:rPr>
        <w:t>contractarea</w:t>
      </w:r>
      <w:proofErr w:type="spellEnd"/>
      <w:r w:rsidRPr="00EE1E61">
        <w:rPr>
          <w:rFonts w:ascii="Trebuchet MS" w:hAnsi="Trebuchet MS" w:cs="Trebuchet MS"/>
          <w:lang w:val="en-GB"/>
        </w:rPr>
        <w:t xml:space="preserve"> se </w:t>
      </w:r>
      <w:proofErr w:type="spellStart"/>
      <w:r w:rsidRPr="00EE1E61">
        <w:rPr>
          <w:rFonts w:ascii="Trebuchet MS" w:hAnsi="Trebuchet MS" w:cs="Trebuchet MS"/>
          <w:lang w:val="en-GB"/>
        </w:rPr>
        <w:t>va</w:t>
      </w:r>
      <w:proofErr w:type="spellEnd"/>
      <w:r w:rsidRPr="00EE1E61">
        <w:rPr>
          <w:rFonts w:ascii="Trebuchet MS" w:hAnsi="Trebuchet MS" w:cs="Trebuchet MS"/>
          <w:lang w:val="en-GB"/>
        </w:rPr>
        <w:t xml:space="preserve"> </w:t>
      </w:r>
      <w:proofErr w:type="spellStart"/>
      <w:r w:rsidRPr="00EE1E61">
        <w:rPr>
          <w:rFonts w:ascii="Trebuchet MS" w:hAnsi="Trebuchet MS" w:cs="Trebuchet MS"/>
          <w:lang w:val="en-GB"/>
        </w:rPr>
        <w:t>efectua</w:t>
      </w:r>
      <w:proofErr w:type="spellEnd"/>
      <w:r w:rsidRPr="00EE1E61">
        <w:rPr>
          <w:rFonts w:ascii="Trebuchet MS" w:hAnsi="Trebuchet MS" w:cs="Trebuchet MS"/>
          <w:lang w:val="en-GB"/>
        </w:rPr>
        <w:t xml:space="preserve"> </w:t>
      </w:r>
      <w:proofErr w:type="spellStart"/>
      <w:r w:rsidRPr="00EE1E61">
        <w:rPr>
          <w:rFonts w:ascii="Trebuchet MS" w:hAnsi="Trebuchet MS" w:cs="Trebuchet MS"/>
          <w:lang w:val="en-GB"/>
        </w:rPr>
        <w:t>până</w:t>
      </w:r>
      <w:proofErr w:type="spellEnd"/>
      <w:r w:rsidRPr="00EE1E61">
        <w:rPr>
          <w:rFonts w:ascii="Trebuchet MS" w:hAnsi="Trebuchet MS" w:cs="Trebuchet MS"/>
          <w:lang w:val="en-GB"/>
        </w:rPr>
        <w:t xml:space="preserve"> la data de 31.12.2023.</w:t>
      </w:r>
    </w:p>
    <w:p w14:paraId="3DB25921" w14:textId="77777777" w:rsidR="005B0F50" w:rsidRDefault="005B0F50" w:rsidP="005B0F5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lang w:val="en-GB"/>
        </w:rPr>
      </w:pPr>
    </w:p>
    <w:p w14:paraId="7E121E80" w14:textId="77777777" w:rsidR="005B0F50" w:rsidRPr="00EE1E61" w:rsidRDefault="005B0F50" w:rsidP="005B0F50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lang w:val="en-GB"/>
        </w:rPr>
      </w:pPr>
    </w:p>
    <w:p w14:paraId="18291AB3" w14:textId="77777777" w:rsidR="005B0F50" w:rsidRDefault="005B0F50" w:rsidP="005B0F50">
      <w:pPr>
        <w:spacing w:after="0" w:line="276" w:lineRule="auto"/>
        <w:contextualSpacing/>
        <w:jc w:val="both"/>
        <w:rPr>
          <w:rFonts w:ascii="Trebuchet MS" w:hAnsi="Trebuchet MS"/>
          <w:color w:val="000000"/>
        </w:rPr>
      </w:pPr>
    </w:p>
    <w:p w14:paraId="7BF204CA" w14:textId="77777777" w:rsidR="005B0F50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  <w:b/>
        </w:rPr>
      </w:pPr>
      <w:r w:rsidRPr="00F308FD">
        <w:rPr>
          <w:rFonts w:ascii="Trebuchet MS" w:eastAsia="Calibri" w:hAnsi="Trebuchet MS" w:cs="Times New Roman"/>
          <w:b/>
        </w:rPr>
        <w:t>10. Indicatori de monitorizare</w:t>
      </w:r>
    </w:p>
    <w:p w14:paraId="0EAEA954" w14:textId="77777777" w:rsidR="005B0F50" w:rsidRPr="00337CC9" w:rsidRDefault="005B0F50" w:rsidP="005B0F50">
      <w:pPr>
        <w:spacing w:after="0" w:line="240" w:lineRule="auto"/>
        <w:jc w:val="both"/>
        <w:rPr>
          <w:rFonts w:ascii="Trebuchet MS" w:hAnsi="Trebuchet MS"/>
          <w:bCs/>
          <w:iCs/>
        </w:rPr>
      </w:pPr>
      <w:r w:rsidRPr="00337CC9">
        <w:rPr>
          <w:rFonts w:ascii="Trebuchet MS" w:hAnsi="Trebuchet MS"/>
          <w:bCs/>
          <w:iCs/>
        </w:rPr>
        <w:t>Cheltuială publică totală în valoare de 783.470,6</w:t>
      </w:r>
      <w:r>
        <w:rPr>
          <w:rFonts w:ascii="Trebuchet MS" w:hAnsi="Trebuchet MS"/>
          <w:bCs/>
          <w:iCs/>
        </w:rPr>
        <w:t>0</w:t>
      </w:r>
      <w:r w:rsidRPr="00337CC9">
        <w:rPr>
          <w:rFonts w:ascii="Trebuchet MS" w:hAnsi="Trebuchet MS"/>
          <w:bCs/>
          <w:iCs/>
        </w:rPr>
        <w:t xml:space="preserve"> euro:</w:t>
      </w:r>
    </w:p>
    <w:p w14:paraId="5DA2BD60" w14:textId="77777777" w:rsidR="005B0F50" w:rsidRDefault="005B0F50" w:rsidP="005B0F50">
      <w:pPr>
        <w:spacing w:after="0" w:line="240" w:lineRule="auto"/>
        <w:jc w:val="both"/>
        <w:rPr>
          <w:rFonts w:ascii="Trebuchet MS" w:hAnsi="Trebuchet MS"/>
          <w:bCs/>
          <w:iCs/>
        </w:rPr>
      </w:pPr>
      <w:r>
        <w:rPr>
          <w:rFonts w:ascii="Trebuchet MS" w:hAnsi="Trebuchet MS"/>
          <w:bCs/>
          <w:iCs/>
        </w:rPr>
        <w:t xml:space="preserve">       -</w:t>
      </w:r>
      <w:r w:rsidRPr="00337CC9">
        <w:rPr>
          <w:rFonts w:ascii="Trebuchet MS" w:eastAsia="Times New Roman" w:hAnsi="Trebuchet MS"/>
          <w:noProof/>
        </w:rPr>
        <w:t>710.894,6</w:t>
      </w:r>
      <w:r>
        <w:rPr>
          <w:rFonts w:ascii="Trebuchet MS" w:eastAsia="Times New Roman" w:hAnsi="Trebuchet MS"/>
          <w:noProof/>
        </w:rPr>
        <w:t>0</w:t>
      </w:r>
      <w:r w:rsidRPr="00337CC9">
        <w:rPr>
          <w:rFonts w:ascii="Trebuchet MS" w:eastAsia="Times New Roman" w:hAnsi="Trebuchet MS"/>
          <w:noProof/>
        </w:rPr>
        <w:t xml:space="preserve"> euro din FEADR</w:t>
      </w:r>
    </w:p>
    <w:p w14:paraId="4747FF1D" w14:textId="77777777" w:rsidR="005B0F50" w:rsidRPr="006B0DB1" w:rsidRDefault="005B0F50" w:rsidP="005B0F50">
      <w:pPr>
        <w:spacing w:after="0" w:line="240" w:lineRule="auto"/>
        <w:jc w:val="both"/>
        <w:rPr>
          <w:rFonts w:ascii="Trebuchet MS" w:hAnsi="Trebuchet MS"/>
          <w:bCs/>
          <w:iCs/>
        </w:rPr>
      </w:pPr>
      <w:r>
        <w:rPr>
          <w:rFonts w:ascii="Trebuchet MS" w:hAnsi="Trebuchet MS"/>
          <w:bCs/>
          <w:iCs/>
        </w:rPr>
        <w:t xml:space="preserve">       -</w:t>
      </w:r>
      <w:r w:rsidRPr="00337CC9">
        <w:rPr>
          <w:rFonts w:ascii="Trebuchet MS" w:hAnsi="Trebuchet MS"/>
          <w:bCs/>
          <w:iCs/>
        </w:rPr>
        <w:t xml:space="preserve">72.576,00 EURO din EURI </w:t>
      </w:r>
    </w:p>
    <w:p w14:paraId="3012E350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>Număr de locuri de munca  nou create prin implementarea proiectelor din cadrul acestei masuri, conform indicatorului  LEADER=5.</w:t>
      </w:r>
    </w:p>
    <w:p w14:paraId="5FA73D7E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proofErr w:type="spellStart"/>
      <w:r w:rsidRPr="00F308FD">
        <w:rPr>
          <w:rFonts w:ascii="Trebuchet MS" w:eastAsia="Calibri" w:hAnsi="Trebuchet MS" w:cs="Times New Roman"/>
        </w:rPr>
        <w:t>Numar</w:t>
      </w:r>
      <w:proofErr w:type="spellEnd"/>
      <w:r w:rsidRPr="00F308FD">
        <w:rPr>
          <w:rFonts w:ascii="Trebuchet MS" w:eastAsia="Calibri" w:hAnsi="Trebuchet MS" w:cs="Times New Roman"/>
        </w:rPr>
        <w:t xml:space="preserve"> de IMM- uri sprijinite.</w:t>
      </w:r>
    </w:p>
    <w:p w14:paraId="2DEEE4EA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  <w:b/>
        </w:rPr>
        <w:t>Caracterul inovativ</w:t>
      </w:r>
      <w:r w:rsidRPr="00F308FD">
        <w:rPr>
          <w:rFonts w:ascii="Trebuchet MS" w:eastAsia="Calibri" w:hAnsi="Trebuchet MS" w:cs="Times New Roman"/>
        </w:rPr>
        <w:t xml:space="preserve"> al măsurii derivă din următoarele:</w:t>
      </w:r>
    </w:p>
    <w:p w14:paraId="40D0AC31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lastRenderedPageBreak/>
        <w:t xml:space="preserve">Măsura vizează încurajarea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susţinerea</w:t>
      </w:r>
      <w:proofErr w:type="spellEnd"/>
      <w:r w:rsidRPr="00F308FD">
        <w:rPr>
          <w:rFonts w:ascii="Trebuchet MS" w:eastAsia="Calibri" w:hAnsi="Trebuchet MS" w:cs="Times New Roman"/>
        </w:rPr>
        <w:t xml:space="preserve"> întreprinzătorilor din domeniul non-agricol pentru </w:t>
      </w:r>
      <w:proofErr w:type="spellStart"/>
      <w:r w:rsidRPr="00F308FD">
        <w:rPr>
          <w:rFonts w:ascii="Trebuchet MS" w:eastAsia="Calibri" w:hAnsi="Trebuchet MS" w:cs="Times New Roman"/>
        </w:rPr>
        <w:t>înfiinţarea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/sau dezvoltarea </w:t>
      </w:r>
      <w:proofErr w:type="spellStart"/>
      <w:r w:rsidRPr="00F308FD">
        <w:rPr>
          <w:rFonts w:ascii="Trebuchet MS" w:eastAsia="Calibri" w:hAnsi="Trebuchet MS" w:cs="Times New Roman"/>
        </w:rPr>
        <w:t>activităţilor</w:t>
      </w:r>
      <w:proofErr w:type="spellEnd"/>
      <w:r w:rsidRPr="00F308FD">
        <w:rPr>
          <w:rFonts w:ascii="Trebuchet MS" w:eastAsia="Calibri" w:hAnsi="Trebuchet MS" w:cs="Times New Roman"/>
        </w:rPr>
        <w:t xml:space="preserve"> neagricole </w:t>
      </w:r>
      <w:r>
        <w:rPr>
          <w:rFonts w:ascii="Trebuchet MS" w:eastAsia="Calibri" w:hAnsi="Trebuchet MS" w:cs="Times New Roman"/>
        </w:rPr>
        <w:t xml:space="preserve"> </w:t>
      </w:r>
      <w:r w:rsidRPr="00F308FD">
        <w:rPr>
          <w:rFonts w:ascii="Trebuchet MS" w:eastAsia="Calibri" w:hAnsi="Trebuchet MS" w:cs="Times New Roman"/>
        </w:rPr>
        <w:t xml:space="preserve">din teritoriul GAL ECB. Măsura se adresează exclusiv acelor </w:t>
      </w:r>
      <w:proofErr w:type="spellStart"/>
      <w:r w:rsidRPr="00F308FD">
        <w:rPr>
          <w:rFonts w:ascii="Trebuchet MS" w:eastAsia="Calibri" w:hAnsi="Trebuchet MS" w:cs="Times New Roman"/>
        </w:rPr>
        <w:t>activităţi</w:t>
      </w:r>
      <w:proofErr w:type="spellEnd"/>
      <w:r w:rsidRPr="00F308FD">
        <w:rPr>
          <w:rFonts w:ascii="Trebuchet MS" w:eastAsia="Calibri" w:hAnsi="Trebuchet MS" w:cs="Times New Roman"/>
        </w:rPr>
        <w:t xml:space="preserve"> sau </w:t>
      </w:r>
      <w:proofErr w:type="spellStart"/>
      <w:r w:rsidRPr="00F308FD">
        <w:rPr>
          <w:rFonts w:ascii="Trebuchet MS" w:eastAsia="Calibri" w:hAnsi="Trebuchet MS" w:cs="Times New Roman"/>
        </w:rPr>
        <w:t>operaţiuni</w:t>
      </w:r>
      <w:proofErr w:type="spellEnd"/>
      <w:r w:rsidRPr="00F308FD">
        <w:rPr>
          <w:rFonts w:ascii="Trebuchet MS" w:eastAsia="Calibri" w:hAnsi="Trebuchet MS" w:cs="Times New Roman"/>
        </w:rPr>
        <w:t xml:space="preserve"> deficitare din teritoriu.</w:t>
      </w:r>
    </w:p>
    <w:p w14:paraId="206A9CB5" w14:textId="77777777" w:rsidR="005B0F50" w:rsidRPr="00F308FD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Măsura vizează încurajarea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susţinerea</w:t>
      </w:r>
      <w:proofErr w:type="spellEnd"/>
      <w:r w:rsidRPr="00F308FD">
        <w:rPr>
          <w:rFonts w:ascii="Trebuchet MS" w:eastAsia="Calibri" w:hAnsi="Trebuchet MS" w:cs="Times New Roman"/>
        </w:rPr>
        <w:t xml:space="preserve"> turismului rural, în toate formele sale dar si valorificarea produselor locale in  restaurantele din teritoriu GAL.</w:t>
      </w:r>
    </w:p>
    <w:p w14:paraId="350A9B7B" w14:textId="77777777" w:rsidR="005B0F50" w:rsidRDefault="005B0F50" w:rsidP="005B0F50">
      <w:pPr>
        <w:spacing w:after="0" w:line="276" w:lineRule="auto"/>
        <w:contextualSpacing/>
        <w:jc w:val="both"/>
        <w:rPr>
          <w:rFonts w:ascii="Trebuchet MS" w:eastAsia="Calibri" w:hAnsi="Trebuchet MS" w:cs="Times New Roman"/>
        </w:rPr>
      </w:pPr>
      <w:r w:rsidRPr="00F308FD">
        <w:rPr>
          <w:rFonts w:ascii="Trebuchet MS" w:eastAsia="Calibri" w:hAnsi="Trebuchet MS" w:cs="Times New Roman"/>
        </w:rPr>
        <w:t xml:space="preserve">Măsura vizează încurajarea </w:t>
      </w:r>
      <w:proofErr w:type="spellStart"/>
      <w:r w:rsidRPr="00F308FD">
        <w:rPr>
          <w:rFonts w:ascii="Trebuchet MS" w:eastAsia="Calibri" w:hAnsi="Trebuchet MS" w:cs="Times New Roman"/>
        </w:rPr>
        <w:t>şi</w:t>
      </w:r>
      <w:proofErr w:type="spellEnd"/>
      <w:r w:rsidRPr="00F308FD">
        <w:rPr>
          <w:rFonts w:ascii="Trebuchet MS" w:eastAsia="Calibri" w:hAnsi="Trebuchet MS" w:cs="Times New Roman"/>
        </w:rPr>
        <w:t xml:space="preserve"> </w:t>
      </w:r>
      <w:proofErr w:type="spellStart"/>
      <w:r w:rsidRPr="00F308FD">
        <w:rPr>
          <w:rFonts w:ascii="Trebuchet MS" w:eastAsia="Calibri" w:hAnsi="Trebuchet MS" w:cs="Times New Roman"/>
        </w:rPr>
        <w:t>susţinerea</w:t>
      </w:r>
      <w:proofErr w:type="spellEnd"/>
      <w:r w:rsidRPr="00F308FD">
        <w:rPr>
          <w:rFonts w:ascii="Trebuchet MS" w:eastAsia="Calibri" w:hAnsi="Trebuchet MS" w:cs="Times New Roman"/>
        </w:rPr>
        <w:t xml:space="preserve"> întreprinderil</w:t>
      </w:r>
      <w:r>
        <w:rPr>
          <w:rFonts w:ascii="Trebuchet MS" w:eastAsia="Calibri" w:hAnsi="Trebuchet MS" w:cs="Times New Roman"/>
        </w:rPr>
        <w:t>or sociale și a cooperativelor.</w:t>
      </w:r>
    </w:p>
    <w:p w14:paraId="2F623006" w14:textId="77777777" w:rsidR="005B0F50" w:rsidRDefault="005B0F50" w:rsidP="001150AA">
      <w:pPr>
        <w:spacing w:after="0" w:line="276" w:lineRule="auto"/>
        <w:jc w:val="both"/>
        <w:rPr>
          <w:rFonts w:ascii="Trebuchet MS" w:eastAsia="Calibri" w:hAnsi="Trebuchet MS" w:cs="Trebuchet MS"/>
          <w:b/>
          <w:bCs/>
        </w:rPr>
      </w:pPr>
    </w:p>
    <w:p w14:paraId="2C5B05A9" w14:textId="06DEE0C9" w:rsidR="001150AA" w:rsidRDefault="001150AA" w:rsidP="00ED5451">
      <w:pPr>
        <w:spacing w:after="0" w:line="276" w:lineRule="auto"/>
        <w:jc w:val="both"/>
        <w:rPr>
          <w:rFonts w:ascii="Trebuchet MS" w:eastAsia="Calibri" w:hAnsi="Trebuchet MS" w:cs="Times New Roman"/>
        </w:rPr>
      </w:pPr>
      <w:proofErr w:type="spellStart"/>
      <w:r>
        <w:rPr>
          <w:rFonts w:ascii="Trebuchet MS" w:hAnsi="Trebuchet MS"/>
          <w:b/>
          <w:bCs/>
          <w:color w:val="000000"/>
        </w:rPr>
        <w:t>Conditiile</w:t>
      </w:r>
      <w:proofErr w:type="spellEnd"/>
      <w:r>
        <w:rPr>
          <w:rFonts w:ascii="Trebuchet MS" w:hAnsi="Trebuchet MS"/>
          <w:b/>
          <w:bCs/>
          <w:color w:val="000000"/>
        </w:rPr>
        <w:t xml:space="preserve"> specifice de accesare (tipuri de </w:t>
      </w:r>
      <w:proofErr w:type="spellStart"/>
      <w:r>
        <w:rPr>
          <w:rFonts w:ascii="Trebuchet MS" w:hAnsi="Trebuchet MS"/>
          <w:b/>
          <w:bCs/>
          <w:color w:val="000000"/>
        </w:rPr>
        <w:t>actiuni</w:t>
      </w:r>
      <w:proofErr w:type="spellEnd"/>
      <w:r>
        <w:rPr>
          <w:rFonts w:ascii="Trebuchet MS" w:hAnsi="Trebuchet MS"/>
          <w:b/>
          <w:bCs/>
          <w:color w:val="000000"/>
        </w:rPr>
        <w:t xml:space="preserve"> eligibile/neeligibile, criterii de </w:t>
      </w:r>
      <w:proofErr w:type="spellStart"/>
      <w:r>
        <w:rPr>
          <w:rFonts w:ascii="Trebuchet MS" w:hAnsi="Trebuchet MS"/>
          <w:b/>
          <w:bCs/>
          <w:color w:val="000000"/>
        </w:rPr>
        <w:t>selectie</w:t>
      </w:r>
      <w:proofErr w:type="spellEnd"/>
      <w:r>
        <w:rPr>
          <w:rFonts w:ascii="Trebuchet MS" w:hAnsi="Trebuchet MS"/>
          <w:b/>
          <w:bCs/>
          <w:color w:val="000000"/>
        </w:rPr>
        <w:t xml:space="preserve"> , valoarea si intensitatea sprijinului) vor fi detaliate in ghidul solicitantului, respectiv in apelul de </w:t>
      </w:r>
      <w:proofErr w:type="spellStart"/>
      <w:r>
        <w:rPr>
          <w:rFonts w:ascii="Trebuchet MS" w:hAnsi="Trebuchet MS"/>
          <w:b/>
          <w:bCs/>
          <w:color w:val="000000"/>
        </w:rPr>
        <w:t>selectie</w:t>
      </w:r>
      <w:proofErr w:type="spellEnd"/>
      <w:r>
        <w:rPr>
          <w:rFonts w:ascii="Trebuchet MS" w:hAnsi="Trebuchet MS"/>
          <w:b/>
          <w:bCs/>
          <w:color w:val="000000"/>
        </w:rPr>
        <w:t xml:space="preserve"> pentru fiecare sesiune de depunere proiecte lansata de </w:t>
      </w:r>
      <w:proofErr w:type="spellStart"/>
      <w:r>
        <w:rPr>
          <w:rFonts w:ascii="Trebuchet MS" w:hAnsi="Trebuchet MS"/>
          <w:b/>
          <w:bCs/>
          <w:color w:val="000000"/>
        </w:rPr>
        <w:t>catre</w:t>
      </w:r>
      <w:proofErr w:type="spellEnd"/>
      <w:r>
        <w:rPr>
          <w:rFonts w:ascii="Trebuchet MS" w:hAnsi="Trebuchet MS"/>
          <w:b/>
          <w:bCs/>
          <w:color w:val="000000"/>
        </w:rPr>
        <w:t xml:space="preserve"> GAL. Acestea vor fi redactate  in conformitate cu </w:t>
      </w:r>
      <w:proofErr w:type="spellStart"/>
      <w:r>
        <w:rPr>
          <w:rFonts w:ascii="Trebuchet MS" w:hAnsi="Trebuchet MS"/>
          <w:b/>
          <w:bCs/>
          <w:color w:val="000000"/>
        </w:rPr>
        <w:t>legislatia</w:t>
      </w:r>
      <w:proofErr w:type="spellEnd"/>
      <w:r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</w:rPr>
        <w:t>nationala</w:t>
      </w:r>
      <w:proofErr w:type="spellEnd"/>
      <w:r>
        <w:rPr>
          <w:rFonts w:ascii="Trebuchet MS" w:hAnsi="Trebuchet MS"/>
          <w:b/>
          <w:bCs/>
          <w:color w:val="000000"/>
        </w:rPr>
        <w:t xml:space="preserve"> si europeana in vigoare si vor fi aprobate de </w:t>
      </w:r>
      <w:proofErr w:type="spellStart"/>
      <w:r>
        <w:rPr>
          <w:rFonts w:ascii="Trebuchet MS" w:hAnsi="Trebuchet MS"/>
          <w:b/>
          <w:bCs/>
          <w:color w:val="000000"/>
        </w:rPr>
        <w:t>catre</w:t>
      </w:r>
      <w:proofErr w:type="spellEnd"/>
      <w:r>
        <w:rPr>
          <w:rFonts w:ascii="Trebuchet MS" w:hAnsi="Trebuchet MS"/>
          <w:b/>
          <w:bCs/>
          <w:color w:val="000000"/>
        </w:rPr>
        <w:t xml:space="preserve"> Consiliul Director al </w:t>
      </w:r>
      <w:proofErr w:type="spellStart"/>
      <w:r>
        <w:rPr>
          <w:rFonts w:ascii="Trebuchet MS" w:hAnsi="Trebuchet MS"/>
          <w:b/>
          <w:bCs/>
          <w:color w:val="000000"/>
        </w:rPr>
        <w:t>Asociatiei</w:t>
      </w:r>
      <w:proofErr w:type="spellEnd"/>
      <w:r>
        <w:rPr>
          <w:rFonts w:ascii="Trebuchet MS" w:hAnsi="Trebuchet MS"/>
          <w:b/>
          <w:bCs/>
          <w:color w:val="000000"/>
        </w:rPr>
        <w:t xml:space="preserve"> conform prevederilor statutare.</w:t>
      </w:r>
    </w:p>
    <w:p w14:paraId="512B4ED6" w14:textId="77777777" w:rsidR="00195389" w:rsidRDefault="00195389" w:rsidP="00ED5451">
      <w:pPr>
        <w:jc w:val="both"/>
      </w:pPr>
    </w:p>
    <w:sectPr w:rsidR="001953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44C"/>
    <w:multiLevelType w:val="hybridMultilevel"/>
    <w:tmpl w:val="FA261496"/>
    <w:lvl w:ilvl="0" w:tplc="63A63F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C314790"/>
    <w:multiLevelType w:val="multilevel"/>
    <w:tmpl w:val="FEEE9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08041317">
    <w:abstractNumId w:val="0"/>
  </w:num>
  <w:num w:numId="2" w16cid:durableId="60584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AA"/>
    <w:rsid w:val="001150AA"/>
    <w:rsid w:val="00195389"/>
    <w:rsid w:val="00360414"/>
    <w:rsid w:val="005B0F50"/>
    <w:rsid w:val="00ED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6DDA"/>
  <w15:chartTrackingRefBased/>
  <w15:docId w15:val="{7FA19C42-9336-487A-A56C-5FC444C3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0A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1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1834</Words>
  <Characters>10460</Characters>
  <Application>Microsoft Office Word</Application>
  <DocSecurity>0</DocSecurity>
  <Lines>87</Lines>
  <Paragraphs>24</Paragraphs>
  <ScaleCrop>false</ScaleCrop>
  <Company/>
  <LinksUpToDate>false</LinksUpToDate>
  <CharactersWithSpaces>12270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</dc:creator>
  <cp:keywords/>
  <dc:description/>
  <cp:lastModifiedBy>Oana</cp:lastModifiedBy>
  <cp:revision>4</cp:revision>
  <dcterms:created xsi:type="dcterms:W3CDTF">2022-09-05T07:27:00Z</dcterms:created>
  <dcterms:modified xsi:type="dcterms:W3CDTF">2022-11-10T07:52:00Z</dcterms:modified>
</cp:coreProperties>
</file>